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48C5" w14:textId="0BD20340" w:rsidR="000663A5" w:rsidRDefault="00C40095" w:rsidP="00954E12">
      <w:pPr>
        <w:pStyle w:val="InnoNTberschrift1"/>
      </w:pPr>
      <w:r>
        <w:t>Projektgrunddaten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C40095" w14:paraId="7E769158" w14:textId="77777777" w:rsidTr="0009682D">
        <w:tc>
          <w:tcPr>
            <w:tcW w:w="2405" w:type="dxa"/>
            <w:shd w:val="clear" w:color="auto" w:fill="2EAA82"/>
          </w:tcPr>
          <w:p w14:paraId="72288DD9" w14:textId="5F3342EB" w:rsidR="00C40095" w:rsidRPr="00C40095" w:rsidRDefault="00C40095" w:rsidP="00C40095">
            <w:pPr>
              <w:pStyle w:val="InnoNTStandard"/>
            </w:pPr>
            <w:r w:rsidRPr="00C40095">
              <w:t>Akronym</w:t>
            </w:r>
          </w:p>
        </w:tc>
        <w:tc>
          <w:tcPr>
            <w:tcW w:w="6656" w:type="dxa"/>
          </w:tcPr>
          <w:p w14:paraId="18D6AB4E" w14:textId="109A21D5" w:rsidR="00C40095" w:rsidRPr="00C40095" w:rsidRDefault="00C40095" w:rsidP="00C40095">
            <w:pPr>
              <w:pStyle w:val="InnoNTStandard"/>
            </w:pPr>
            <w:r w:rsidRPr="00C40095">
              <w:t xml:space="preserve">Kurztitel/Abkürzung </w:t>
            </w:r>
          </w:p>
        </w:tc>
      </w:tr>
      <w:tr w:rsidR="00C40095" w14:paraId="75F510FF" w14:textId="77777777" w:rsidTr="0009682D">
        <w:tc>
          <w:tcPr>
            <w:tcW w:w="2405" w:type="dxa"/>
            <w:shd w:val="clear" w:color="auto" w:fill="2EAA82"/>
          </w:tcPr>
          <w:p w14:paraId="25B2DE26" w14:textId="4C761862" w:rsidR="00C40095" w:rsidRPr="00C40095" w:rsidRDefault="00C40095" w:rsidP="00C40095">
            <w:pPr>
              <w:pStyle w:val="InnoNTStandard"/>
            </w:pPr>
            <w:r w:rsidRPr="00C40095">
              <w:t>Projekttitel</w:t>
            </w:r>
          </w:p>
        </w:tc>
        <w:tc>
          <w:tcPr>
            <w:tcW w:w="6656" w:type="dxa"/>
          </w:tcPr>
          <w:p w14:paraId="5A0110F9" w14:textId="0265C73C" w:rsidR="00C40095" w:rsidRPr="00C40095" w:rsidRDefault="00C40095" w:rsidP="00C40095">
            <w:pPr>
              <w:pStyle w:val="InnoNTStandard"/>
            </w:pPr>
            <w:r w:rsidRPr="00C40095">
              <w:t>Vollständiger Projekttitel</w:t>
            </w:r>
          </w:p>
        </w:tc>
      </w:tr>
      <w:tr w:rsidR="00C40095" w14:paraId="4B7B4C65" w14:textId="77777777" w:rsidTr="0009682D">
        <w:tc>
          <w:tcPr>
            <w:tcW w:w="2405" w:type="dxa"/>
            <w:shd w:val="clear" w:color="auto" w:fill="2EAA82"/>
          </w:tcPr>
          <w:p w14:paraId="559A0018" w14:textId="4FECE7E7" w:rsidR="00C40095" w:rsidRPr="00C40095" w:rsidRDefault="00C40095" w:rsidP="00C40095">
            <w:pPr>
              <w:pStyle w:val="InnoNTStandard"/>
            </w:pPr>
            <w:r w:rsidRPr="00C40095">
              <w:t>Laufzeit</w:t>
            </w:r>
          </w:p>
        </w:tc>
        <w:tc>
          <w:tcPr>
            <w:tcW w:w="6656" w:type="dxa"/>
          </w:tcPr>
          <w:p w14:paraId="1002837F" w14:textId="0699C71B" w:rsidR="00C40095" w:rsidRPr="00C40095" w:rsidRDefault="00C40095" w:rsidP="00C40095">
            <w:pPr>
              <w:pStyle w:val="InnoNTStandard"/>
            </w:pPr>
            <w:r w:rsidRPr="00C40095">
              <w:t>Angabe in Monaten</w:t>
            </w:r>
          </w:p>
        </w:tc>
      </w:tr>
      <w:tr w:rsidR="00C40095" w14:paraId="09C97FD7" w14:textId="77777777" w:rsidTr="0009682D">
        <w:tc>
          <w:tcPr>
            <w:tcW w:w="2405" w:type="dxa"/>
            <w:shd w:val="clear" w:color="auto" w:fill="2EAA82"/>
          </w:tcPr>
          <w:p w14:paraId="542E8D71" w14:textId="3536F262" w:rsidR="00C40095" w:rsidRPr="00C40095" w:rsidRDefault="00C40095" w:rsidP="00C40095">
            <w:pPr>
              <w:pStyle w:val="InnoNTStandard"/>
            </w:pPr>
            <w:r w:rsidRPr="00C40095">
              <w:t>Projektvolumen</w:t>
            </w:r>
          </w:p>
        </w:tc>
        <w:tc>
          <w:tcPr>
            <w:tcW w:w="6656" w:type="dxa"/>
          </w:tcPr>
          <w:p w14:paraId="18F4FE39" w14:textId="2954A6BD" w:rsidR="00C40095" w:rsidRPr="00C40095" w:rsidRDefault="00C40095" w:rsidP="00C40095">
            <w:pPr>
              <w:pStyle w:val="InnoNTStandard"/>
            </w:pPr>
            <w:r w:rsidRPr="00C40095">
              <w:t>Volumen des Projektes inkl. Eigenanteilen</w:t>
            </w:r>
          </w:p>
        </w:tc>
      </w:tr>
      <w:tr w:rsidR="00C40095" w14:paraId="2DF88A1A" w14:textId="77777777" w:rsidTr="0009682D">
        <w:tc>
          <w:tcPr>
            <w:tcW w:w="2405" w:type="dxa"/>
            <w:shd w:val="clear" w:color="auto" w:fill="2EAA82"/>
          </w:tcPr>
          <w:p w14:paraId="0765CE8E" w14:textId="7EE1924A" w:rsidR="00C40095" w:rsidRPr="00C40095" w:rsidRDefault="00C40095" w:rsidP="00C40095">
            <w:pPr>
              <w:pStyle w:val="InnoNTStandard"/>
            </w:pPr>
            <w:r w:rsidRPr="00C40095">
              <w:t>Vorgesehene Förderung</w:t>
            </w:r>
          </w:p>
        </w:tc>
        <w:tc>
          <w:tcPr>
            <w:tcW w:w="6656" w:type="dxa"/>
          </w:tcPr>
          <w:p w14:paraId="67B1E058" w14:textId="46E17C7C" w:rsidR="00C40095" w:rsidRPr="00C40095" w:rsidRDefault="00C40095" w:rsidP="00C40095">
            <w:pPr>
              <w:pStyle w:val="InnoNTStandard"/>
            </w:pPr>
            <w:r w:rsidRPr="00C40095">
              <w:t>Umfang der angestrebten Förderung</w:t>
            </w:r>
          </w:p>
        </w:tc>
      </w:tr>
      <w:tr w:rsidR="00C40095" w14:paraId="6A2FF0A3" w14:textId="77777777" w:rsidTr="0009682D">
        <w:tc>
          <w:tcPr>
            <w:tcW w:w="2405" w:type="dxa"/>
            <w:shd w:val="clear" w:color="auto" w:fill="2EAA82"/>
          </w:tcPr>
          <w:p w14:paraId="19216674" w14:textId="4D3B3714" w:rsidR="00C40095" w:rsidRPr="00C40095" w:rsidRDefault="00C40095" w:rsidP="00C40095">
            <w:pPr>
              <w:pStyle w:val="InnoNTStandard"/>
            </w:pPr>
            <w:r w:rsidRPr="00C40095">
              <w:t>Konsortialstruktur</w:t>
            </w:r>
          </w:p>
        </w:tc>
        <w:tc>
          <w:tcPr>
            <w:tcW w:w="6656" w:type="dxa"/>
          </w:tcPr>
          <w:p w14:paraId="316426C4" w14:textId="1341A66B" w:rsidR="00C40095" w:rsidRPr="00C40095" w:rsidRDefault="00C40095" w:rsidP="00C40095">
            <w:pPr>
              <w:pStyle w:val="InnoNTStandard"/>
            </w:pPr>
            <w:r w:rsidRPr="00C40095">
              <w:t>Auflistung aller zu fördernden Partner</w:t>
            </w:r>
          </w:p>
        </w:tc>
      </w:tr>
    </w:tbl>
    <w:p w14:paraId="5C956216" w14:textId="4A524D9D" w:rsidR="000663A5" w:rsidRDefault="00400A69" w:rsidP="00C40095">
      <w:pPr>
        <w:pStyle w:val="InnoNTberschrift1"/>
      </w:pPr>
      <w:r>
        <w:t>Kurzbeschreibung des Innovationsprojektes</w:t>
      </w:r>
    </w:p>
    <w:p w14:paraId="41827D69" w14:textId="23B4CFA0" w:rsidR="00646831" w:rsidRPr="0051110C" w:rsidRDefault="0051110C" w:rsidP="00646831">
      <w:pPr>
        <w:pStyle w:val="InnoNTStandard"/>
        <w:numPr>
          <w:ilvl w:val="0"/>
          <w:numId w:val="34"/>
        </w:numPr>
      </w:pPr>
      <w:r w:rsidRPr="0051110C">
        <w:t>Beschreiben Sie, welche Anwendungsbereiche fokussiert betrachtet werden.</w:t>
      </w:r>
    </w:p>
    <w:p w14:paraId="66563014" w14:textId="1CF1A570" w:rsidR="0066414D" w:rsidRPr="0066414D" w:rsidRDefault="0051110C" w:rsidP="0066414D">
      <w:pPr>
        <w:pStyle w:val="InnoNTStandard"/>
        <w:numPr>
          <w:ilvl w:val="0"/>
          <w:numId w:val="34"/>
        </w:numPr>
      </w:pPr>
      <w:r w:rsidRPr="0051110C">
        <w:t xml:space="preserve">Erläutern Sie, welche </w:t>
      </w:r>
      <w:proofErr w:type="spellStart"/>
      <w:r w:rsidRPr="0051110C">
        <w:t>Konnektivitätslösung</w:t>
      </w:r>
      <w:proofErr w:type="spellEnd"/>
      <w:r w:rsidRPr="0051110C">
        <w:t xml:space="preserve"> genutzt bzw. ausgebaut </w:t>
      </w:r>
      <w:r w:rsidR="00C05360">
        <w:t>wird.</w:t>
      </w:r>
    </w:p>
    <w:p w14:paraId="75C4CAC0" w14:textId="1118B1CB" w:rsidR="00400A69" w:rsidRDefault="00400A69" w:rsidP="00400A69">
      <w:pPr>
        <w:pStyle w:val="InnoNTberschrift1"/>
      </w:pPr>
      <w:r>
        <w:t>Beschreibung de</w:t>
      </w:r>
      <w:r w:rsidR="00B07203">
        <w:t>r Anwenderbranche</w:t>
      </w:r>
      <w:r w:rsidR="007B1DBB">
        <w:t>(</w:t>
      </w:r>
      <w:r w:rsidR="00B07203">
        <w:t>n</w:t>
      </w:r>
      <w:r w:rsidR="007B1DBB">
        <w:t>)</w:t>
      </w:r>
      <w:r w:rsidR="00B07203">
        <w:t xml:space="preserve"> </w:t>
      </w:r>
      <w:r>
        <w:t>und Darstellung Entwicklungsbedarf</w:t>
      </w:r>
    </w:p>
    <w:p w14:paraId="1F34DAE0" w14:textId="45AFF364" w:rsidR="00C05360" w:rsidRDefault="00C05360" w:rsidP="00C05360">
      <w:pPr>
        <w:pStyle w:val="InnoNTStandard"/>
        <w:numPr>
          <w:ilvl w:val="0"/>
          <w:numId w:val="34"/>
        </w:numPr>
      </w:pPr>
      <w:r>
        <w:t>Beschreiben Sie den Stand der Wissenschaft und Technik.</w:t>
      </w:r>
    </w:p>
    <w:p w14:paraId="41FCADFC" w14:textId="7BCA6941" w:rsidR="0051110C" w:rsidRDefault="0051110C" w:rsidP="00A8116D">
      <w:pPr>
        <w:pStyle w:val="InnoNTStandard"/>
        <w:numPr>
          <w:ilvl w:val="0"/>
          <w:numId w:val="34"/>
        </w:numPr>
      </w:pPr>
      <w:r>
        <w:t>Geben Sie an, welche Hürden mit dem Projekt abgebaut werden.</w:t>
      </w:r>
    </w:p>
    <w:p w14:paraId="2BB0881E" w14:textId="4E3E3101" w:rsidR="00B07203" w:rsidRDefault="0051110C" w:rsidP="00A8116D">
      <w:pPr>
        <w:pStyle w:val="InnoNTStandard"/>
        <w:numPr>
          <w:ilvl w:val="0"/>
          <w:numId w:val="34"/>
        </w:numPr>
      </w:pPr>
      <w:r>
        <w:t xml:space="preserve">Erläutern Sie das Alleinstellungsmerkmal Ihres Ansatzes. </w:t>
      </w:r>
      <w:r w:rsidR="00EB3306">
        <w:t>Konkretisieren und verdeutlichen Sie den Entwicklungsbedarf in de</w:t>
      </w:r>
      <w:r w:rsidR="00B07203">
        <w:t>n</w:t>
      </w:r>
      <w:r w:rsidR="00EB3306">
        <w:t xml:space="preserve"> jeweiligen Branche</w:t>
      </w:r>
      <w:r w:rsidR="00B07203">
        <w:t>n</w:t>
      </w:r>
      <w:r w:rsidR="00EB3306">
        <w:t>. Die Notwendigkeit einer Förderung soll deutlich werden.</w:t>
      </w:r>
    </w:p>
    <w:p w14:paraId="0C44F9A9" w14:textId="658F6EE0" w:rsidR="00364108" w:rsidRPr="00364108" w:rsidRDefault="00B07203" w:rsidP="00B07203">
      <w:pPr>
        <w:pStyle w:val="InnoNTStandard"/>
        <w:numPr>
          <w:ilvl w:val="0"/>
          <w:numId w:val="34"/>
        </w:numPr>
      </w:pPr>
      <w:r>
        <w:t>Fokussieren Sie sich darauf, wie die Maßnahmen die Wirtschaft unterstützen und eine Branchenwirkung erzielt wird</w:t>
      </w:r>
      <w:r w:rsidR="00C05360">
        <w:t xml:space="preserve">, indem Sie auf die </w:t>
      </w:r>
      <w:r w:rsidR="00C05360" w:rsidRPr="0084244C">
        <w:t>praktischen Bedürfnisse und Anforderungen der Branche</w:t>
      </w:r>
      <w:r w:rsidR="00C05360">
        <w:t>n eingehen.</w:t>
      </w:r>
    </w:p>
    <w:p w14:paraId="41AE27A8" w14:textId="51911475" w:rsidR="00364108" w:rsidRPr="00364108" w:rsidRDefault="00364108" w:rsidP="00364108">
      <w:pPr>
        <w:pStyle w:val="InnoNTberschrift1"/>
      </w:pPr>
      <w:r>
        <w:t>Projektziele</w:t>
      </w:r>
    </w:p>
    <w:p w14:paraId="67E34FD9" w14:textId="709AE18A" w:rsidR="00A8116D" w:rsidRDefault="00EB3306" w:rsidP="00A8116D">
      <w:pPr>
        <w:pStyle w:val="InnoNTStandard"/>
        <w:numPr>
          <w:ilvl w:val="0"/>
          <w:numId w:val="34"/>
        </w:numPr>
      </w:pPr>
      <w:r>
        <w:t xml:space="preserve">Formulieren Sie </w:t>
      </w:r>
      <w:proofErr w:type="spellStart"/>
      <w:r>
        <w:t>SMART</w:t>
      </w:r>
      <w:r w:rsidR="00577CC1">
        <w:t>e</w:t>
      </w:r>
      <w:proofErr w:type="spellEnd"/>
      <w:r>
        <w:t>- Ziele und ordnen Sie Ihr Projekt der industriellen Forschung bzw. der experimentellen Entwicklung zu (Nutzen Sie dazu gerne das TRL)</w:t>
      </w:r>
      <w:r w:rsidR="0058162C">
        <w:t>.</w:t>
      </w:r>
    </w:p>
    <w:p w14:paraId="67590565" w14:textId="4A9D66DF" w:rsidR="00364108" w:rsidRPr="00364108" w:rsidRDefault="00EB3306" w:rsidP="00B07203">
      <w:pPr>
        <w:pStyle w:val="InnoNTStandard"/>
        <w:numPr>
          <w:ilvl w:val="0"/>
          <w:numId w:val="34"/>
        </w:numPr>
      </w:pPr>
      <w:r>
        <w:t>Stellen Sie den Bezug zu den (politischen) Zielen der Förderrichtlinie</w:t>
      </w:r>
      <w:r w:rsidR="00577CC1">
        <w:t>/ des Förderaufrufs</w:t>
      </w:r>
      <w:r>
        <w:t xml:space="preserve"> dar.</w:t>
      </w:r>
    </w:p>
    <w:p w14:paraId="1B5F687B" w14:textId="74E6974E" w:rsidR="00400A69" w:rsidRDefault="00400A69" w:rsidP="00400A69">
      <w:pPr>
        <w:pStyle w:val="InnoNTberschrift1"/>
      </w:pPr>
      <w:r>
        <w:t xml:space="preserve">Methodischer Ansatz </w:t>
      </w:r>
    </w:p>
    <w:p w14:paraId="5205F4F8" w14:textId="0B6D10B1" w:rsidR="0066414D" w:rsidRDefault="0051110C" w:rsidP="00A8116D">
      <w:pPr>
        <w:pStyle w:val="InnoNTStandard"/>
        <w:numPr>
          <w:ilvl w:val="0"/>
          <w:numId w:val="38"/>
        </w:numPr>
      </w:pPr>
      <w:r>
        <w:t>Nennen Sie die deskriptive</w:t>
      </w:r>
      <w:r w:rsidR="007B1DBB">
        <w:t>n</w:t>
      </w:r>
      <w:r>
        <w:t xml:space="preserve"> oder analytische</w:t>
      </w:r>
      <w:r w:rsidR="007B1DBB">
        <w:t>n</w:t>
      </w:r>
      <w:r>
        <w:t xml:space="preserve"> Forschungsfrag</w:t>
      </w:r>
      <w:r w:rsidR="007B1DBB">
        <w:t>en</w:t>
      </w:r>
      <w:r>
        <w:t>.</w:t>
      </w:r>
    </w:p>
    <w:p w14:paraId="2C82F723" w14:textId="45638578" w:rsidR="000165BC" w:rsidRDefault="0051110C" w:rsidP="000165BC">
      <w:pPr>
        <w:pStyle w:val="InnoNTStandard"/>
        <w:numPr>
          <w:ilvl w:val="0"/>
          <w:numId w:val="38"/>
        </w:numPr>
      </w:pPr>
      <w:r>
        <w:t>Beschreiben Sie relevante Risiken sowie technische Herausforderungen. Stellen Sie diese mit ihrer Eintrittswahrscheinlichkeit und Schadenshöhe (jeweils sehr hoch|</w:t>
      </w:r>
      <w:r w:rsidR="00090C91">
        <w:t xml:space="preserve"> </w:t>
      </w:r>
      <w:r>
        <w:t>eher hoch|</w:t>
      </w:r>
      <w:r w:rsidR="00090C91">
        <w:t xml:space="preserve"> </w:t>
      </w:r>
      <w:r>
        <w:t>eher gering|</w:t>
      </w:r>
      <w:r w:rsidR="00090C91">
        <w:t xml:space="preserve"> </w:t>
      </w:r>
      <w:r>
        <w:t xml:space="preserve">gering) dar. Beschreiben Sie Ihre </w:t>
      </w:r>
      <w:r w:rsidR="004810A9">
        <w:t>Lösungsstrategien</w:t>
      </w:r>
      <w:r w:rsidR="00577CC1">
        <w:t>.</w:t>
      </w:r>
      <w:r w:rsidR="004810A9">
        <w:t xml:space="preserve"> </w:t>
      </w:r>
    </w:p>
    <w:p w14:paraId="4749C2E8" w14:textId="75D21C12" w:rsidR="005C04A1" w:rsidRDefault="0051110C" w:rsidP="000165BC">
      <w:pPr>
        <w:pStyle w:val="InnoNTStandard"/>
        <w:numPr>
          <w:ilvl w:val="0"/>
          <w:numId w:val="38"/>
        </w:numPr>
      </w:pPr>
      <w:r>
        <w:t xml:space="preserve">Erläutern </w:t>
      </w:r>
      <w:r w:rsidR="00F9491C">
        <w:t>Sie,</w:t>
      </w:r>
      <w:r>
        <w:t xml:space="preserve"> welche </w:t>
      </w:r>
      <w:r w:rsidR="00CE7E13">
        <w:t>wissenschaftliche Methoden</w:t>
      </w:r>
      <w:r>
        <w:t xml:space="preserve"> Sie anwenden.</w:t>
      </w:r>
    </w:p>
    <w:p w14:paraId="4B14B239" w14:textId="3CFA26BD" w:rsidR="00400A69" w:rsidRDefault="00400A69" w:rsidP="00400A69">
      <w:pPr>
        <w:pStyle w:val="InnoNTberschrift1"/>
      </w:pPr>
      <w:r>
        <w:t>Transfer</w:t>
      </w:r>
      <w:r w:rsidR="00037F55">
        <w:t>-</w:t>
      </w:r>
      <w:r w:rsidR="005B699A">
        <w:t>/</w:t>
      </w:r>
      <w:r w:rsidR="001A4D84">
        <w:t>Verwertungs</w:t>
      </w:r>
      <w:r>
        <w:t>konzept und Wissenschaftskommunikation</w:t>
      </w:r>
    </w:p>
    <w:p w14:paraId="21535C56" w14:textId="63ACF5ED" w:rsidR="000D00FD" w:rsidRDefault="000D00FD" w:rsidP="256CE6C8">
      <w:pPr>
        <w:pStyle w:val="Listenabsatz"/>
        <w:spacing w:before="120" w:after="120" w:line="280" w:lineRule="atLeast"/>
      </w:pPr>
      <w:r>
        <w:t>Legen Sie ein Transferkonzept vor, aus welchem deutlich wird, wie eine weite</w:t>
      </w:r>
      <w:r w:rsidR="00E3424C">
        <w:t xml:space="preserve"> und nachhaltige</w:t>
      </w:r>
      <w:r>
        <w:t xml:space="preserve"> Verbreitung der Projektergebnisse sichergestellt werden soll. Berücksichtigen Sie dabei die im </w:t>
      </w:r>
      <w:r>
        <w:lastRenderedPageBreak/>
        <w:t>Förderaufruf genannten Arbeiten.</w:t>
      </w:r>
      <w:r w:rsidR="004D21C1">
        <w:t xml:space="preserve"> </w:t>
      </w:r>
      <w:r w:rsidR="004D21C1" w:rsidRPr="256CE6C8">
        <w:rPr>
          <w:lang w:eastAsia="de-DE"/>
        </w:rPr>
        <w:t>Die Einbindung der assoziierten Partner und Anwendungspartner ist herauszustellen.</w:t>
      </w:r>
      <w:r w:rsidR="00F532F2">
        <w:t xml:space="preserve"> </w:t>
      </w:r>
      <w:r w:rsidR="00F532F2" w:rsidRPr="256CE6C8">
        <w:rPr>
          <w:lang w:eastAsia="de-DE"/>
        </w:rPr>
        <w:t>Zudem ist darzulegen, wie die Skalierbarkeit der Projektergebnisse gewährleistet werden kann, um eine Anwendung in unterschiedlichen Kontexten und Zielgruppen zu ermöglichen.</w:t>
      </w:r>
    </w:p>
    <w:p w14:paraId="2EFB9348" w14:textId="45CDD174" w:rsidR="00577CC1" w:rsidRDefault="00F9491C" w:rsidP="004D3286">
      <w:pPr>
        <w:pStyle w:val="Listenabsatz"/>
        <w:numPr>
          <w:ilvl w:val="0"/>
          <w:numId w:val="38"/>
        </w:numPr>
        <w:spacing w:before="120" w:after="120" w:line="280" w:lineRule="atLeast"/>
      </w:pPr>
      <w:r>
        <w:t xml:space="preserve">Beschreiben Sie Ihr Vorgehen zur Etablierung einer </w:t>
      </w:r>
      <w:r w:rsidR="00AD0A83" w:rsidRPr="00AD0A83">
        <w:t>umfassende</w:t>
      </w:r>
      <w:r w:rsidR="0030537D">
        <w:t>n</w:t>
      </w:r>
      <w:r w:rsidR="00AD0A83" w:rsidRPr="00AD0A83">
        <w:t xml:space="preserve"> Wissenschaftskommunikation</w:t>
      </w:r>
      <w:r>
        <w:t xml:space="preserve">. </w:t>
      </w:r>
      <w:r w:rsidR="00577CC1">
        <w:t>Nennen Sie die Zielgruppen und stellen Sie die Zugänglichkeit für KMUs sicher</w:t>
      </w:r>
      <w:r w:rsidR="0030537D">
        <w:t>.</w:t>
      </w:r>
      <w:r w:rsidR="00577CC1" w:rsidRPr="00AD0A83" w:rsidDel="00F9491C">
        <w:t xml:space="preserve"> </w:t>
      </w:r>
      <w:r w:rsidR="00C645C8" w:rsidRPr="00C645C8">
        <w:t>Gehen Sie dabei auch auf die geplanten Medien und Formate ein, um die Ergebnisse zielgruppengerecht und barrierefrei zu vermitteln.</w:t>
      </w:r>
    </w:p>
    <w:p w14:paraId="55741439" w14:textId="6C4E800A" w:rsidR="00DF4D5C" w:rsidRDefault="00DF4D5C" w:rsidP="00DF4D5C">
      <w:pPr>
        <w:pStyle w:val="Listenabsatz"/>
        <w:numPr>
          <w:ilvl w:val="0"/>
          <w:numId w:val="39"/>
        </w:numPr>
        <w:rPr>
          <w:lang w:eastAsia="de-DE"/>
        </w:rPr>
      </w:pPr>
      <w:r>
        <w:t xml:space="preserve">Legen Sie einen </w:t>
      </w:r>
      <w:r w:rsidR="004801C0">
        <w:rPr>
          <w:lang w:eastAsia="de-DE"/>
        </w:rPr>
        <w:t>Verwertungsplan</w:t>
      </w:r>
      <w:r>
        <w:rPr>
          <w:lang w:eastAsia="de-DE"/>
        </w:rPr>
        <w:t xml:space="preserve"> vor, aus welchem die Verwertungsziele für die jeweiligen Projektpartner deutlich </w:t>
      </w:r>
      <w:r w:rsidR="00DE0E47">
        <w:rPr>
          <w:lang w:eastAsia="de-DE"/>
        </w:rPr>
        <w:t>werden</w:t>
      </w:r>
      <w:r>
        <w:rPr>
          <w:lang w:eastAsia="de-DE"/>
        </w:rPr>
        <w:t xml:space="preserve">. Achten Sie darauf, dass diese SMART formuliert </w:t>
      </w:r>
      <w:r w:rsidR="00DE0E47">
        <w:rPr>
          <w:lang w:eastAsia="de-DE"/>
        </w:rPr>
        <w:t>sind</w:t>
      </w:r>
      <w:r>
        <w:rPr>
          <w:lang w:eastAsia="de-DE"/>
        </w:rPr>
        <w:t xml:space="preserve">. </w:t>
      </w:r>
    </w:p>
    <w:p w14:paraId="42292A73" w14:textId="61794E53" w:rsidR="00674BB2" w:rsidRPr="00674BB2" w:rsidRDefault="00674BB2" w:rsidP="00674BB2">
      <w:pPr>
        <w:pStyle w:val="InnoNTberschrift1"/>
      </w:pPr>
      <w:r>
        <w:t>Arbeits- und Zeitplanung</w:t>
      </w:r>
    </w:p>
    <w:p w14:paraId="28696E00" w14:textId="60A0CE7F" w:rsidR="00A8116D" w:rsidRDefault="00DF4D5C" w:rsidP="00A8116D">
      <w:pPr>
        <w:pStyle w:val="Listenabsatz"/>
        <w:numPr>
          <w:ilvl w:val="0"/>
          <w:numId w:val="39"/>
        </w:numPr>
        <w:rPr>
          <w:lang w:eastAsia="de-DE"/>
        </w:rPr>
      </w:pPr>
      <w:r>
        <w:rPr>
          <w:lang w:eastAsia="de-DE"/>
        </w:rPr>
        <w:t xml:space="preserve">Legen Sie einen Arbeitsplan vor, aus welchem die Arbeitsinhalte der jeweiligen Projektpartner deutlich werden. Geben Sie die geplanten </w:t>
      </w:r>
      <w:r w:rsidR="00C55E79">
        <w:rPr>
          <w:lang w:eastAsia="de-DE"/>
        </w:rPr>
        <w:t>P</w:t>
      </w:r>
      <w:r>
        <w:rPr>
          <w:lang w:eastAsia="de-DE"/>
        </w:rPr>
        <w:t>ersonenmonate</w:t>
      </w:r>
      <w:r w:rsidR="00C55E79">
        <w:rPr>
          <w:lang w:eastAsia="de-DE"/>
        </w:rPr>
        <w:t xml:space="preserve"> pro Partner</w:t>
      </w:r>
      <w:r>
        <w:rPr>
          <w:lang w:eastAsia="de-DE"/>
        </w:rPr>
        <w:t xml:space="preserve"> an. Nutzen Sie dabei die abgebildete Tabelle als Vorlage.</w:t>
      </w:r>
    </w:p>
    <w:p w14:paraId="49E61DEF" w14:textId="141EC3BE" w:rsidR="00CA3834" w:rsidRDefault="00DF4D5C" w:rsidP="00B07203">
      <w:pPr>
        <w:pStyle w:val="Listenabsatz"/>
        <w:numPr>
          <w:ilvl w:val="0"/>
          <w:numId w:val="39"/>
        </w:numPr>
        <w:rPr>
          <w:lang w:eastAsia="de-DE"/>
        </w:rPr>
      </w:pPr>
      <w:r>
        <w:t xml:space="preserve">Legen Sie einen nachvollziehbaren </w:t>
      </w:r>
      <w:r w:rsidR="00AF2241">
        <w:t>Meilensteinplan</w:t>
      </w:r>
      <w:r>
        <w:t xml:space="preserve"> vor.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Beschreibung des Arbeitsplans"/>
        <w:tblDescription w:val="Beschreibung des Arbeitsplans"/>
      </w:tblPr>
      <w:tblGrid>
        <w:gridCol w:w="1701"/>
        <w:gridCol w:w="3402"/>
        <w:gridCol w:w="2127"/>
        <w:gridCol w:w="1729"/>
      </w:tblGrid>
      <w:tr w:rsidR="00DF4D5C" w:rsidRPr="00201643" w14:paraId="06144264" w14:textId="77777777" w:rsidTr="0062120B">
        <w:tc>
          <w:tcPr>
            <w:tcW w:w="1701" w:type="dxa"/>
          </w:tcPr>
          <w:p w14:paraId="1D251BB8" w14:textId="55F1D873" w:rsidR="00DF4D5C" w:rsidRPr="00AD0496" w:rsidRDefault="00EC30F7" w:rsidP="00EC30F7">
            <w:pPr>
              <w:pStyle w:val="InnoNTStandard"/>
            </w:pPr>
            <w:r>
              <w:t>AP Nr.: n</w:t>
            </w:r>
            <w:r w:rsidR="00DF4D5C" w:rsidRPr="00AD0496">
              <w:t xml:space="preserve"> </w:t>
            </w:r>
          </w:p>
        </w:tc>
        <w:tc>
          <w:tcPr>
            <w:tcW w:w="3402" w:type="dxa"/>
          </w:tcPr>
          <w:p w14:paraId="33A51FBC" w14:textId="77777777" w:rsidR="00DF4D5C" w:rsidRPr="00AD0496" w:rsidRDefault="00DF4D5C" w:rsidP="00FC6023">
            <w:pPr>
              <w:pStyle w:val="InnoNTStandard"/>
            </w:pPr>
            <w:r w:rsidRPr="00AD0496">
              <w:t>Titel des Arbeitspakets (AP)</w:t>
            </w:r>
          </w:p>
        </w:tc>
        <w:tc>
          <w:tcPr>
            <w:tcW w:w="2127" w:type="dxa"/>
          </w:tcPr>
          <w:p w14:paraId="60BF4A7C" w14:textId="77777777" w:rsidR="00DF4D5C" w:rsidRPr="00201643" w:rsidRDefault="00DF4D5C" w:rsidP="00FC6023">
            <w:pPr>
              <w:pStyle w:val="InnoNTStandard"/>
            </w:pPr>
            <w:r w:rsidRPr="00201643">
              <w:t xml:space="preserve">Personenmonate </w:t>
            </w:r>
            <w:r>
              <w:t xml:space="preserve">Gesamt </w:t>
            </w:r>
            <w:r w:rsidRPr="00201643">
              <w:t xml:space="preserve">(PM) </w:t>
            </w:r>
            <w:r w:rsidRPr="00EC30F7">
              <w:t xml:space="preserve">= </w:t>
            </w:r>
            <w:r w:rsidRPr="00FC6023">
              <w:t>n</w:t>
            </w:r>
          </w:p>
        </w:tc>
        <w:tc>
          <w:tcPr>
            <w:tcW w:w="1729" w:type="dxa"/>
          </w:tcPr>
          <w:p w14:paraId="25995310" w14:textId="77777777" w:rsidR="00DF4D5C" w:rsidRPr="00201643" w:rsidRDefault="00DF4D5C" w:rsidP="00FC6023">
            <w:pPr>
              <w:pStyle w:val="InnoNTStandard"/>
            </w:pPr>
            <w:r w:rsidRPr="00201643">
              <w:t>Bearbeitungszeitraum</w:t>
            </w:r>
            <w:r>
              <w:t xml:space="preserve">: </w:t>
            </w:r>
            <w:r w:rsidRPr="00FC6023">
              <w:t>von - bis</w:t>
            </w:r>
          </w:p>
        </w:tc>
      </w:tr>
      <w:tr w:rsidR="00DF4D5C" w:rsidRPr="00201643" w14:paraId="081B3DEB" w14:textId="77777777" w:rsidTr="0062120B">
        <w:tc>
          <w:tcPr>
            <w:tcW w:w="8959" w:type="dxa"/>
            <w:gridSpan w:val="4"/>
          </w:tcPr>
          <w:p w14:paraId="5243A4EF" w14:textId="77777777" w:rsidR="00DF4D5C" w:rsidRPr="00AD0496" w:rsidRDefault="00DF4D5C" w:rsidP="00FC6023">
            <w:pPr>
              <w:pStyle w:val="InnoNTStandard"/>
            </w:pPr>
            <w:r w:rsidRPr="00AD0496">
              <w:rPr>
                <w:b/>
              </w:rPr>
              <w:t>Hauptverantwortlich:</w:t>
            </w:r>
            <w:r w:rsidRPr="00AD0496">
              <w:t xml:space="preserve"> </w:t>
            </w:r>
            <w:r w:rsidRPr="00FC6023">
              <w:t>Partner, Aufwand in PM</w:t>
            </w:r>
          </w:p>
        </w:tc>
      </w:tr>
      <w:tr w:rsidR="00DF4D5C" w:rsidRPr="00201643" w14:paraId="14921F72" w14:textId="77777777" w:rsidTr="0062120B">
        <w:tc>
          <w:tcPr>
            <w:tcW w:w="8959" w:type="dxa"/>
            <w:gridSpan w:val="4"/>
          </w:tcPr>
          <w:p w14:paraId="182312BA" w14:textId="77777777" w:rsidR="00DF4D5C" w:rsidRPr="00AD0496" w:rsidRDefault="00DF4D5C" w:rsidP="00FC6023">
            <w:pPr>
              <w:pStyle w:val="InnoNTStandard"/>
            </w:pPr>
            <w:r w:rsidRPr="00AD0496">
              <w:rPr>
                <w:b/>
              </w:rPr>
              <w:t>Weitere Beteiligte:</w:t>
            </w:r>
            <w:r w:rsidRPr="00AD0496">
              <w:t xml:space="preserve"> </w:t>
            </w:r>
            <w:r w:rsidRPr="00FC6023">
              <w:t>Partner, Aufwand in PM</w:t>
            </w:r>
          </w:p>
        </w:tc>
      </w:tr>
      <w:tr w:rsidR="00DF4D5C" w:rsidRPr="00201643" w14:paraId="53B7013A" w14:textId="77777777" w:rsidTr="0062120B">
        <w:tc>
          <w:tcPr>
            <w:tcW w:w="8959" w:type="dxa"/>
            <w:gridSpan w:val="4"/>
          </w:tcPr>
          <w:p w14:paraId="5164F1C3" w14:textId="77777777" w:rsidR="00DF4D5C" w:rsidRPr="00AD0496" w:rsidRDefault="00DF4D5C" w:rsidP="00FC6023">
            <w:pPr>
              <w:pStyle w:val="InnoNTStandard"/>
              <w:rPr>
                <w:b/>
              </w:rPr>
            </w:pPr>
            <w:r w:rsidRPr="00AD0496">
              <w:rPr>
                <w:b/>
              </w:rPr>
              <w:t>Inhaltsbeschreibung gesamt:</w:t>
            </w:r>
          </w:p>
          <w:p w14:paraId="7CD0075A" w14:textId="77777777" w:rsidR="00DF4D5C" w:rsidRPr="00AD0496" w:rsidRDefault="00DF4D5C" w:rsidP="00FC6023">
            <w:pPr>
              <w:pStyle w:val="InnoNTStandard"/>
              <w:rPr>
                <w:b/>
              </w:rPr>
            </w:pPr>
          </w:p>
        </w:tc>
      </w:tr>
      <w:tr w:rsidR="00DF4D5C" w:rsidRPr="00201643" w14:paraId="2AB332D3" w14:textId="77777777" w:rsidTr="0062120B">
        <w:tc>
          <w:tcPr>
            <w:tcW w:w="8959" w:type="dxa"/>
            <w:gridSpan w:val="4"/>
          </w:tcPr>
          <w:p w14:paraId="74D8E0ED" w14:textId="77777777" w:rsidR="00DF4D5C" w:rsidRPr="00AD0496" w:rsidRDefault="00DF4D5C" w:rsidP="00FC6023">
            <w:pPr>
              <w:pStyle w:val="InnoNTStandard"/>
            </w:pPr>
            <w:r w:rsidRPr="00AD0496">
              <w:rPr>
                <w:b/>
              </w:rPr>
              <w:t>Ergebnis des AP</w:t>
            </w:r>
            <w:r w:rsidRPr="00AD0496">
              <w:t>:</w:t>
            </w:r>
          </w:p>
          <w:p w14:paraId="3F39E281" w14:textId="22962523" w:rsidR="00DF4D5C" w:rsidRPr="00AD0496" w:rsidRDefault="00DF4D5C" w:rsidP="00FC6023">
            <w:pPr>
              <w:pStyle w:val="InnoNTStandard"/>
              <w:rPr>
                <w:rFonts w:cs="Arial"/>
              </w:rPr>
            </w:pPr>
          </w:p>
        </w:tc>
      </w:tr>
    </w:tbl>
    <w:p w14:paraId="4C611E0D" w14:textId="77777777" w:rsidR="00C55E79" w:rsidRDefault="00C55E79" w:rsidP="00C55E79">
      <w:pPr>
        <w:rPr>
          <w:lang w:eastAsia="de-DE"/>
        </w:rPr>
      </w:pPr>
    </w:p>
    <w:p w14:paraId="77821D67" w14:textId="77777777" w:rsidR="0056261B" w:rsidRDefault="0056261B" w:rsidP="00B07203"/>
    <w:p w14:paraId="2AD6A67A" w14:textId="77777777" w:rsidR="00400A69" w:rsidRDefault="00400A69" w:rsidP="00400A69">
      <w:pPr>
        <w:rPr>
          <w:lang w:eastAsia="de-DE"/>
        </w:rPr>
      </w:pPr>
    </w:p>
    <w:p w14:paraId="08AFF024" w14:textId="77777777" w:rsidR="00400A69" w:rsidRDefault="00400A69" w:rsidP="00400A69">
      <w:pPr>
        <w:rPr>
          <w:lang w:eastAsia="de-DE"/>
        </w:rPr>
      </w:pPr>
    </w:p>
    <w:p w14:paraId="663C4565" w14:textId="77777777" w:rsidR="00400A69" w:rsidRDefault="00400A69" w:rsidP="00400A69">
      <w:pPr>
        <w:rPr>
          <w:lang w:eastAsia="de-DE"/>
        </w:rPr>
      </w:pPr>
    </w:p>
    <w:p w14:paraId="6FD477A1" w14:textId="77777777" w:rsidR="00400A69" w:rsidRDefault="00400A69" w:rsidP="003F6F9C">
      <w:pPr>
        <w:pStyle w:val="InnoNTStandard"/>
        <w:sectPr w:rsidR="00400A69" w:rsidSect="0062120B">
          <w:headerReference w:type="default" r:id="rId11"/>
          <w:footerReference w:type="default" r:id="rId12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</w:p>
    <w:p w14:paraId="3C6E772E" w14:textId="6A7EEA4D" w:rsidR="00400A69" w:rsidRDefault="00400A69" w:rsidP="00400A69">
      <w:pPr>
        <w:pStyle w:val="InnoNTberschrift1"/>
      </w:pPr>
      <w:r>
        <w:lastRenderedPageBreak/>
        <w:t xml:space="preserve">Anhang </w:t>
      </w:r>
      <w:r w:rsidR="001628B0">
        <w:t>–</w:t>
      </w:r>
      <w:r>
        <w:t xml:space="preserve"> Finanzierungsplanung</w:t>
      </w:r>
    </w:p>
    <w:tbl>
      <w:tblPr>
        <w:tblStyle w:val="Tabellenraster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  <w:tblCaption w:val="Finanzierungsplanung (aufgeschlüsselt nach Verbundpartnern)"/>
        <w:tblDescription w:val="Einzutragen sind aufgeschlüsselt nach Verbundpartner (A bis E) in dieser Reihenfolge:&#10;- Personalkosten (inkl. Gesamtzahl der Personenmonate)&#10;- Reisekosten&#10;- Investitionen/ Sachkosten&#10;- Mieten/Leasing/ sonstige Kosten&#10;- Unteraufträge&#10;- Gesamtkosten/ -ausgaben&#10;- Förderquote in %&#10;- Zuwendung&#10;- Eigenanteil&#10;Alle Kosten sind in Euro anzugeben.&#10;"/>
      </w:tblPr>
      <w:tblGrid>
        <w:gridCol w:w="1252"/>
        <w:gridCol w:w="1518"/>
        <w:gridCol w:w="1521"/>
        <w:gridCol w:w="1521"/>
        <w:gridCol w:w="1521"/>
        <w:gridCol w:w="1521"/>
        <w:gridCol w:w="1521"/>
        <w:gridCol w:w="920"/>
        <w:gridCol w:w="1473"/>
        <w:gridCol w:w="1473"/>
      </w:tblGrid>
      <w:tr w:rsidR="00400A69" w:rsidRPr="0097134B" w14:paraId="0CEF6578" w14:textId="77777777" w:rsidTr="004B4175">
        <w:trPr>
          <w:trHeight w:val="920"/>
        </w:trPr>
        <w:tc>
          <w:tcPr>
            <w:tcW w:w="440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EAA82"/>
            <w:vAlign w:val="center"/>
          </w:tcPr>
          <w:p w14:paraId="74DEFF3E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Partner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EAA82"/>
            <w:vAlign w:val="center"/>
          </w:tcPr>
          <w:p w14:paraId="69CB04BC" w14:textId="77777777" w:rsidR="00400A69" w:rsidRDefault="00400A69" w:rsidP="006565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Personal in €</w:t>
            </w:r>
            <w:r w:rsidRPr="00400A6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9F2DE11" w14:textId="78EE51F4" w:rsidR="00400A69" w:rsidRPr="00400A69" w:rsidRDefault="00400A69" w:rsidP="006565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color w:val="000000"/>
                <w:sz w:val="16"/>
                <w:szCs w:val="16"/>
              </w:rPr>
              <w:t>(Gesamtzahl Personenmonate)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EAA82"/>
            <w:vAlign w:val="center"/>
          </w:tcPr>
          <w:p w14:paraId="653E056B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Reisen</w:t>
            </w:r>
          </w:p>
          <w:p w14:paraId="1762D282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in €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EAA82"/>
            <w:vAlign w:val="center"/>
          </w:tcPr>
          <w:p w14:paraId="453289A3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Investitionen/ Sachkosten</w:t>
            </w:r>
          </w:p>
          <w:p w14:paraId="3ED705D6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in €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EAA82"/>
            <w:vAlign w:val="center"/>
          </w:tcPr>
          <w:p w14:paraId="5A07B17E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Mieten/</w:t>
            </w: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Leasing/ sonstige Kosten in €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EAA82"/>
            <w:vAlign w:val="center"/>
          </w:tcPr>
          <w:p w14:paraId="743104F0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Unteraufträge</w:t>
            </w:r>
          </w:p>
          <w:p w14:paraId="1797670C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in €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EAA82"/>
            <w:vAlign w:val="center"/>
          </w:tcPr>
          <w:p w14:paraId="2658F494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Gesamtkosten/</w:t>
            </w:r>
          </w:p>
          <w:p w14:paraId="3DAB949A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-ausgaben</w:t>
            </w:r>
          </w:p>
          <w:p w14:paraId="7A70B2AE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in €</w:t>
            </w:r>
          </w:p>
        </w:tc>
        <w:tc>
          <w:tcPr>
            <w:tcW w:w="323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EAA82"/>
            <w:vAlign w:val="center"/>
          </w:tcPr>
          <w:p w14:paraId="5083BC24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Förder-quote</w:t>
            </w:r>
          </w:p>
          <w:p w14:paraId="68D57F87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in %</w:t>
            </w:r>
          </w:p>
        </w:tc>
        <w:tc>
          <w:tcPr>
            <w:tcW w:w="51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EAA82"/>
            <w:vAlign w:val="center"/>
          </w:tcPr>
          <w:p w14:paraId="618A3EB3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t>Zuwendung</w:t>
            </w:r>
            <w:r w:rsidRPr="00400A69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in €</w:t>
            </w: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EAA82"/>
            <w:vAlign w:val="center"/>
          </w:tcPr>
          <w:p w14:paraId="532EC8DE" w14:textId="77777777" w:rsidR="00400A69" w:rsidRDefault="004B4175" w:rsidP="006565F9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Antragsart</w:t>
            </w:r>
          </w:p>
          <w:p w14:paraId="4541EB5F" w14:textId="5BCD07CE" w:rsidR="004B4175" w:rsidRPr="004B4175" w:rsidRDefault="004B4175" w:rsidP="006565F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(AZA, AZK, AZV)</w:t>
            </w:r>
            <w:r>
              <w:rPr>
                <w:rStyle w:val="Funotenzeichen"/>
                <w:rFonts w:cs="Arial"/>
                <w:bCs/>
                <w:szCs w:val="16"/>
              </w:rPr>
              <w:footnoteReference w:id="1"/>
            </w:r>
          </w:p>
        </w:tc>
      </w:tr>
      <w:tr w:rsidR="00400A69" w:rsidRPr="0097134B" w14:paraId="2AD51853" w14:textId="77777777" w:rsidTr="004B4175">
        <w:trPr>
          <w:trHeight w:val="794"/>
        </w:trPr>
        <w:tc>
          <w:tcPr>
            <w:tcW w:w="440" w:type="pct"/>
            <w:tcBorders>
              <w:top w:val="single" w:sz="18" w:space="0" w:color="auto"/>
              <w:right w:val="single" w:sz="18" w:space="0" w:color="auto"/>
            </w:tcBorders>
            <w:shd w:val="clear" w:color="auto" w:fill="2EAA82"/>
            <w:vAlign w:val="center"/>
          </w:tcPr>
          <w:p w14:paraId="57146AC8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Partner A</w:t>
            </w:r>
          </w:p>
        </w:tc>
        <w:tc>
          <w:tcPr>
            <w:tcW w:w="53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CFDEDE" w14:textId="7111986E" w:rsidR="004B4175" w:rsidRDefault="004B4175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 €</w:t>
            </w:r>
          </w:p>
          <w:p w14:paraId="60846B5F" w14:textId="4D3DB998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0A69">
              <w:rPr>
                <w:rFonts w:ascii="Arial" w:hAnsi="Arial" w:cs="Arial"/>
                <w:sz w:val="16"/>
                <w:szCs w:val="16"/>
              </w:rPr>
              <w:t>(….</w:t>
            </w:r>
            <w:r w:rsidR="004B4175">
              <w:rPr>
                <w:rFonts w:ascii="Arial" w:hAnsi="Arial" w:cs="Arial"/>
                <w:sz w:val="16"/>
                <w:szCs w:val="16"/>
              </w:rPr>
              <w:t> </w:t>
            </w:r>
            <w:r w:rsidRPr="00400A69">
              <w:rPr>
                <w:rFonts w:ascii="Arial" w:hAnsi="Arial" w:cs="Arial"/>
                <w:sz w:val="16"/>
                <w:szCs w:val="16"/>
              </w:rPr>
              <w:t>PM)</w:t>
            </w:r>
          </w:p>
        </w:tc>
        <w:tc>
          <w:tcPr>
            <w:tcW w:w="534" w:type="pct"/>
            <w:tcBorders>
              <w:top w:val="single" w:sz="18" w:space="0" w:color="auto"/>
            </w:tcBorders>
            <w:vAlign w:val="center"/>
          </w:tcPr>
          <w:p w14:paraId="5317F8F2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  <w:vAlign w:val="center"/>
          </w:tcPr>
          <w:p w14:paraId="59B64929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  <w:vAlign w:val="center"/>
          </w:tcPr>
          <w:p w14:paraId="41217D4A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D06017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10334E3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18" w:space="0" w:color="auto"/>
            </w:tcBorders>
            <w:vAlign w:val="center"/>
          </w:tcPr>
          <w:p w14:paraId="1310BCD6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292574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98E8019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A69" w:rsidRPr="0097134B" w14:paraId="1AB985E0" w14:textId="77777777" w:rsidTr="004B4175">
        <w:trPr>
          <w:trHeight w:val="794"/>
        </w:trPr>
        <w:tc>
          <w:tcPr>
            <w:tcW w:w="440" w:type="pct"/>
            <w:tcBorders>
              <w:right w:val="single" w:sz="18" w:space="0" w:color="auto"/>
            </w:tcBorders>
            <w:shd w:val="clear" w:color="auto" w:fill="2EAA82"/>
            <w:vAlign w:val="center"/>
          </w:tcPr>
          <w:p w14:paraId="4C12E871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Partner B</w:t>
            </w:r>
          </w:p>
        </w:tc>
        <w:tc>
          <w:tcPr>
            <w:tcW w:w="533" w:type="pct"/>
            <w:tcBorders>
              <w:left w:val="single" w:sz="18" w:space="0" w:color="auto"/>
            </w:tcBorders>
            <w:vAlign w:val="center"/>
          </w:tcPr>
          <w:p w14:paraId="0C6C0B0D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7F09697" w14:textId="4B11ACD2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53CDE06B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1C27403D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28D8360F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single" w:sz="18" w:space="0" w:color="auto"/>
            </w:tcBorders>
            <w:vAlign w:val="center"/>
          </w:tcPr>
          <w:p w14:paraId="099EA562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left w:val="single" w:sz="18" w:space="0" w:color="auto"/>
            </w:tcBorders>
            <w:vAlign w:val="center"/>
          </w:tcPr>
          <w:p w14:paraId="263B6277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4F3D3C1B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right w:val="single" w:sz="18" w:space="0" w:color="auto"/>
            </w:tcBorders>
            <w:vAlign w:val="center"/>
          </w:tcPr>
          <w:p w14:paraId="7B37BF95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left w:val="single" w:sz="18" w:space="0" w:color="auto"/>
            </w:tcBorders>
            <w:vAlign w:val="center"/>
          </w:tcPr>
          <w:p w14:paraId="24BDA6ED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A69" w:rsidRPr="0097134B" w14:paraId="7AA68358" w14:textId="77777777" w:rsidTr="004B4175">
        <w:trPr>
          <w:trHeight w:val="794"/>
        </w:trPr>
        <w:tc>
          <w:tcPr>
            <w:tcW w:w="440" w:type="pct"/>
            <w:tcBorders>
              <w:right w:val="single" w:sz="18" w:space="0" w:color="auto"/>
            </w:tcBorders>
            <w:shd w:val="clear" w:color="auto" w:fill="2EAA82"/>
            <w:vAlign w:val="center"/>
          </w:tcPr>
          <w:p w14:paraId="5A51A98E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Partner C</w:t>
            </w:r>
          </w:p>
        </w:tc>
        <w:tc>
          <w:tcPr>
            <w:tcW w:w="533" w:type="pct"/>
            <w:tcBorders>
              <w:left w:val="single" w:sz="18" w:space="0" w:color="auto"/>
            </w:tcBorders>
            <w:vAlign w:val="center"/>
          </w:tcPr>
          <w:p w14:paraId="09E29BDC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581F048" w14:textId="001FCDAF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74EBDE2F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17B79DB9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7A2A845E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right w:val="single" w:sz="18" w:space="0" w:color="auto"/>
            </w:tcBorders>
            <w:vAlign w:val="center"/>
          </w:tcPr>
          <w:p w14:paraId="4C24F2E6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left w:val="single" w:sz="18" w:space="0" w:color="auto"/>
            </w:tcBorders>
            <w:vAlign w:val="center"/>
          </w:tcPr>
          <w:p w14:paraId="408738FF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vAlign w:val="center"/>
          </w:tcPr>
          <w:p w14:paraId="1EA26781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right w:val="single" w:sz="18" w:space="0" w:color="auto"/>
            </w:tcBorders>
            <w:vAlign w:val="center"/>
          </w:tcPr>
          <w:p w14:paraId="576983AC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left w:val="single" w:sz="18" w:space="0" w:color="auto"/>
            </w:tcBorders>
            <w:vAlign w:val="center"/>
          </w:tcPr>
          <w:p w14:paraId="05ED4617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A69" w:rsidRPr="0097134B" w14:paraId="2D314D7D" w14:textId="77777777" w:rsidTr="009E54BD">
        <w:trPr>
          <w:trHeight w:val="794"/>
        </w:trPr>
        <w:tc>
          <w:tcPr>
            <w:tcW w:w="440" w:type="pct"/>
            <w:tcBorders>
              <w:right w:val="single" w:sz="18" w:space="0" w:color="auto"/>
            </w:tcBorders>
            <w:shd w:val="clear" w:color="auto" w:fill="2EAA82"/>
            <w:vAlign w:val="center"/>
          </w:tcPr>
          <w:p w14:paraId="6109C080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Partner D</w:t>
            </w:r>
          </w:p>
        </w:tc>
        <w:tc>
          <w:tcPr>
            <w:tcW w:w="533" w:type="pct"/>
            <w:tcBorders>
              <w:left w:val="single" w:sz="18" w:space="0" w:color="auto"/>
            </w:tcBorders>
            <w:vAlign w:val="center"/>
          </w:tcPr>
          <w:p w14:paraId="4E2AE051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DEC59E4" w14:textId="5F225A6F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4F417132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1CA05E30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vAlign w:val="center"/>
          </w:tcPr>
          <w:p w14:paraId="4F4A14CE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680CF39B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53EA7A2B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tcBorders>
              <w:bottom w:val="single" w:sz="8" w:space="0" w:color="auto"/>
            </w:tcBorders>
            <w:vAlign w:val="center"/>
          </w:tcPr>
          <w:p w14:paraId="655D9CEF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535A6A72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4EB26749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0A69" w:rsidRPr="0097134B" w14:paraId="0B6B355D" w14:textId="77777777" w:rsidTr="009E54BD">
        <w:trPr>
          <w:trHeight w:val="794"/>
        </w:trPr>
        <w:tc>
          <w:tcPr>
            <w:tcW w:w="440" w:type="pct"/>
            <w:tcBorders>
              <w:bottom w:val="single" w:sz="18" w:space="0" w:color="auto"/>
              <w:right w:val="single" w:sz="18" w:space="0" w:color="auto"/>
            </w:tcBorders>
            <w:shd w:val="clear" w:color="auto" w:fill="2EAA82"/>
            <w:vAlign w:val="center"/>
          </w:tcPr>
          <w:p w14:paraId="57767273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</w:pPr>
            <w:r w:rsidRPr="00400A69"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  <w:t>Partner E</w:t>
            </w:r>
          </w:p>
        </w:tc>
        <w:tc>
          <w:tcPr>
            <w:tcW w:w="533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6118EE6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A407B1" w14:textId="43F44671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  <w:vAlign w:val="center"/>
          </w:tcPr>
          <w:p w14:paraId="21C7C7C7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  <w:vAlign w:val="center"/>
          </w:tcPr>
          <w:p w14:paraId="0847D2CC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  <w:vAlign w:val="center"/>
          </w:tcPr>
          <w:p w14:paraId="466E83BF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C1139A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19ACEC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E0BB97E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7F5DB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FFBFBB" w14:textId="77777777" w:rsidR="00400A69" w:rsidRPr="00400A69" w:rsidRDefault="00400A69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CC1" w:rsidRPr="0097134B" w14:paraId="359AFDB7" w14:textId="77777777" w:rsidTr="009E54BD">
        <w:trPr>
          <w:trHeight w:val="794"/>
        </w:trPr>
        <w:tc>
          <w:tcPr>
            <w:tcW w:w="440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C0D52B2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b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533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62A7405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35B1B94F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7E1EEF33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03CB8020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FF0432" w14:textId="1A9C5775" w:rsidR="00CE5CC1" w:rsidRPr="00CE5CC1" w:rsidRDefault="00CE5CC1" w:rsidP="006565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E5CC1">
              <w:rPr>
                <w:rFonts w:ascii="Arial" w:hAnsi="Arial" w:cs="Arial"/>
                <w:b/>
                <w:bCs/>
                <w:sz w:val="16"/>
                <w:szCs w:val="16"/>
              </w:rPr>
              <w:t>Summe</w:t>
            </w:r>
          </w:p>
        </w:tc>
        <w:tc>
          <w:tcPr>
            <w:tcW w:w="53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250D153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17B2ADB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27D4E5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5C1F3E04" w14:textId="77777777" w:rsidR="00CE5CC1" w:rsidRPr="00400A69" w:rsidRDefault="00CE5CC1" w:rsidP="006565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D61DE9" w14:textId="535B503A" w:rsidR="00400A69" w:rsidRPr="0097134B" w:rsidRDefault="00400A69" w:rsidP="004B4175">
      <w:pPr>
        <w:pStyle w:val="InnoNTberschrift11"/>
      </w:pPr>
      <w:bookmarkStart w:id="0" w:name="_Toc64492543"/>
      <w:r w:rsidRPr="0097134B">
        <w:t>Investitionen / Sachkosten</w:t>
      </w:r>
    </w:p>
    <w:p w14:paraId="5E46252C" w14:textId="77777777" w:rsidR="00400A69" w:rsidRPr="0097134B" w:rsidRDefault="00400A69" w:rsidP="004B4175">
      <w:pPr>
        <w:pStyle w:val="Listenabsatz"/>
      </w:pPr>
      <w:r w:rsidRPr="0097134B">
        <w:t>Beschreibung</w:t>
      </w:r>
    </w:p>
    <w:p w14:paraId="7BDBDB06" w14:textId="5405DF20" w:rsidR="00400A69" w:rsidRDefault="00400A69" w:rsidP="004B4175">
      <w:pPr>
        <w:pStyle w:val="InnoNTberschrift11"/>
      </w:pPr>
      <w:r w:rsidRPr="0097134B">
        <w:lastRenderedPageBreak/>
        <w:t>Mieten / Leasing / sonstige Kosten</w:t>
      </w:r>
      <w:bookmarkEnd w:id="0"/>
    </w:p>
    <w:p w14:paraId="55624965" w14:textId="21FE91F9" w:rsidR="004B4175" w:rsidRDefault="004B4175" w:rsidP="004B4175">
      <w:pPr>
        <w:pStyle w:val="Listenabsatz"/>
      </w:pPr>
      <w:r>
        <w:t>Beschreibung</w:t>
      </w:r>
    </w:p>
    <w:p w14:paraId="4DB8C74A" w14:textId="68F434B9" w:rsidR="004B4175" w:rsidRDefault="004B4175" w:rsidP="004B4175">
      <w:pPr>
        <w:pStyle w:val="InnoNTberschrift11"/>
      </w:pPr>
      <w:r>
        <w:t>Unteraufträge</w:t>
      </w:r>
    </w:p>
    <w:p w14:paraId="0025D1DA" w14:textId="4AC15849" w:rsidR="004B4175" w:rsidRDefault="004B4175" w:rsidP="004B4175">
      <w:pPr>
        <w:pStyle w:val="Listenabsatz"/>
      </w:pPr>
      <w:r>
        <w:t>Beschreibung</w:t>
      </w:r>
    </w:p>
    <w:p w14:paraId="1FAEE609" w14:textId="21FE5340" w:rsidR="004B4175" w:rsidRDefault="0066414D" w:rsidP="004B4175">
      <w:pPr>
        <w:pStyle w:val="InnoNTberschrift11"/>
      </w:pPr>
      <w:r>
        <w:t>Weitere Finanzierungsquellen</w:t>
      </w:r>
    </w:p>
    <w:p w14:paraId="21B46E75" w14:textId="2064D3BE" w:rsidR="0066414D" w:rsidRDefault="0066414D" w:rsidP="0066414D">
      <w:pPr>
        <w:pStyle w:val="ITAbsatzohneNr"/>
        <w:rPr>
          <w:lang w:eastAsia="en-US"/>
        </w:rPr>
      </w:pPr>
      <w:r>
        <w:rPr>
          <w:lang w:eastAsia="en-US"/>
        </w:rPr>
        <w:t>Bitte geben Sie an, ob Ihre Skizze bereits bei anderen Institutionen (national oder europäisch) zur Förderung eingereicht wurde oder Sie beabsichtigen eine weitere Förderung zu beantragen.</w:t>
      </w:r>
    </w:p>
    <w:p w14:paraId="1671D37B" w14:textId="0C8FF94B" w:rsidR="0066414D" w:rsidRDefault="0066414D" w:rsidP="0066414D">
      <w:pPr>
        <w:pStyle w:val="InnoNTberschrift11"/>
      </w:pPr>
      <w:r>
        <w:t>Assoziierte Partner</w:t>
      </w:r>
    </w:p>
    <w:p w14:paraId="72179C52" w14:textId="63067A91" w:rsidR="0066414D" w:rsidRDefault="0066414D" w:rsidP="0066414D">
      <w:pPr>
        <w:pStyle w:val="ITAbsatzohneNr"/>
        <w:rPr>
          <w:lang w:eastAsia="en-US"/>
        </w:rPr>
      </w:pPr>
      <w:r>
        <w:rPr>
          <w:lang w:eastAsia="en-US"/>
        </w:rPr>
        <w:t xml:space="preserve">Bitte geben Sie alle assoziierten Partner an. Die Einreichung von Letter </w:t>
      </w:r>
      <w:proofErr w:type="spellStart"/>
      <w:r>
        <w:rPr>
          <w:lang w:eastAsia="en-US"/>
        </w:rPr>
        <w:t>of</w:t>
      </w:r>
      <w:proofErr w:type="spell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Intent</w:t>
      </w:r>
      <w:proofErr w:type="spellEnd"/>
      <w:r>
        <w:rPr>
          <w:lang w:eastAsia="en-US"/>
        </w:rPr>
        <w:t xml:space="preserve"> (LOI) der Partner ist notwendig. Der Förderaufruf sieht 15 LOI als Mindestanzahl für den Nachweis der notwendigen Branchenkenntnis vor. </w:t>
      </w:r>
    </w:p>
    <w:p w14:paraId="6C9DDABC" w14:textId="77777777" w:rsidR="003362FA" w:rsidRDefault="003362FA" w:rsidP="0066414D">
      <w:pPr>
        <w:pStyle w:val="ITAbsatzohneNr"/>
        <w:rPr>
          <w:lang w:eastAsia="en-US"/>
        </w:rPr>
      </w:pPr>
    </w:p>
    <w:p w14:paraId="58213E3F" w14:textId="319B94B0" w:rsidR="003362FA" w:rsidRPr="0066414D" w:rsidRDefault="003362FA" w:rsidP="003362FA">
      <w:pPr>
        <w:pStyle w:val="InnoNTberschrift1"/>
      </w:pPr>
      <w:r>
        <w:t>Literaturverzeichnis</w:t>
      </w:r>
    </w:p>
    <w:sectPr w:rsidR="003362FA" w:rsidRPr="0066414D" w:rsidSect="00400A69">
      <w:headerReference w:type="default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415C" w14:textId="77777777" w:rsidR="00003BEB" w:rsidRDefault="00003BEB">
      <w:pPr>
        <w:spacing w:after="0" w:line="240" w:lineRule="auto"/>
      </w:pPr>
      <w:r>
        <w:separator/>
      </w:r>
    </w:p>
  </w:endnote>
  <w:endnote w:type="continuationSeparator" w:id="0">
    <w:p w14:paraId="27EB806D" w14:textId="77777777" w:rsidR="00003BEB" w:rsidRDefault="0000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osis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sis ExtraBold"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5245"/>
      <w:docPartObj>
        <w:docPartGallery w:val="Page Numbers (Bottom of Page)"/>
        <w:docPartUnique/>
      </w:docPartObj>
    </w:sdtPr>
    <w:sdtContent>
      <w:p w14:paraId="2ECD8194" w14:textId="77777777" w:rsidR="146E147F" w:rsidRDefault="00160624" w:rsidP="003F6F9C">
        <w:pPr>
          <w:pStyle w:val="Fuzeile"/>
          <w:jc w:val="center"/>
        </w:pPr>
        <w:r w:rsidRPr="00160624">
          <w:rPr>
            <w:rFonts w:ascii="Dosis" w:hAnsi="Dosis"/>
            <w:color w:val="322466"/>
            <w:sz w:val="20"/>
            <w:szCs w:val="20"/>
          </w:rPr>
          <w:fldChar w:fldCharType="begin"/>
        </w:r>
        <w:r w:rsidRPr="00160624">
          <w:rPr>
            <w:rFonts w:ascii="Dosis" w:hAnsi="Dosis"/>
            <w:color w:val="322466"/>
            <w:sz w:val="20"/>
            <w:szCs w:val="20"/>
          </w:rPr>
          <w:instrText>PAGE   \* MERGEFORMAT</w:instrText>
        </w:r>
        <w:r w:rsidRPr="00160624">
          <w:rPr>
            <w:rFonts w:ascii="Dosis" w:hAnsi="Dosis"/>
            <w:color w:val="322466"/>
            <w:sz w:val="20"/>
            <w:szCs w:val="20"/>
          </w:rPr>
          <w:fldChar w:fldCharType="separate"/>
        </w:r>
        <w:r w:rsidRPr="00160624">
          <w:rPr>
            <w:rFonts w:ascii="Dosis" w:hAnsi="Dosis"/>
            <w:color w:val="322466"/>
            <w:sz w:val="20"/>
            <w:szCs w:val="20"/>
          </w:rPr>
          <w:t>2</w:t>
        </w:r>
        <w:r w:rsidRPr="00160624">
          <w:rPr>
            <w:rFonts w:ascii="Dosis" w:hAnsi="Dosis"/>
            <w:color w:val="322466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693600"/>
      <w:docPartObj>
        <w:docPartGallery w:val="Page Numbers (Bottom of Page)"/>
        <w:docPartUnique/>
      </w:docPartObj>
    </w:sdtPr>
    <w:sdtContent>
      <w:p w14:paraId="39595CF0" w14:textId="6C014DF4" w:rsidR="00400A69" w:rsidRDefault="00400A69" w:rsidP="003F6F9C">
        <w:pPr>
          <w:pStyle w:val="Fuzeile"/>
          <w:jc w:val="center"/>
        </w:pPr>
        <w:r>
          <w:rPr>
            <w:rFonts w:ascii="Dosis" w:hAnsi="Dosis"/>
            <w:color w:val="322466"/>
            <w:sz w:val="20"/>
            <w:szCs w:val="20"/>
          </w:rPr>
          <w:t>Anhang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osis" w:hAnsi="Dosis"/>
      </w:rPr>
      <w:id w:val="-107504656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2AC6613" w14:textId="1EB25A6A" w:rsidR="00400A69" w:rsidRPr="00400A69" w:rsidRDefault="00400A69" w:rsidP="00400A69">
        <w:pPr>
          <w:pStyle w:val="Fuzeile"/>
          <w:jc w:val="center"/>
          <w:rPr>
            <w:rFonts w:ascii="Dosis" w:hAnsi="Dosis"/>
            <w:bCs/>
            <w:sz w:val="16"/>
            <w:szCs w:val="16"/>
          </w:rPr>
        </w:pPr>
        <w:r w:rsidRPr="00400A69">
          <w:rPr>
            <w:rFonts w:ascii="Dosis" w:hAnsi="Dosis"/>
            <w:bCs/>
            <w:sz w:val="16"/>
            <w:szCs w:val="16"/>
          </w:rPr>
          <w:t>Anhang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9BFDC" w14:textId="77777777" w:rsidR="00003BEB" w:rsidRDefault="00003BEB">
      <w:pPr>
        <w:spacing w:after="0" w:line="240" w:lineRule="auto"/>
      </w:pPr>
      <w:r>
        <w:separator/>
      </w:r>
    </w:p>
  </w:footnote>
  <w:footnote w:type="continuationSeparator" w:id="0">
    <w:p w14:paraId="3F07F3E0" w14:textId="77777777" w:rsidR="00003BEB" w:rsidRDefault="00003BEB">
      <w:pPr>
        <w:spacing w:after="0" w:line="240" w:lineRule="auto"/>
      </w:pPr>
      <w:r>
        <w:continuationSeparator/>
      </w:r>
    </w:p>
  </w:footnote>
  <w:footnote w:id="1">
    <w:p w14:paraId="63B14F96" w14:textId="42B4F124" w:rsidR="004B4175" w:rsidRPr="004B4175" w:rsidRDefault="004B4175">
      <w:pPr>
        <w:pStyle w:val="Funotentext"/>
        <w:rPr>
          <w:rFonts w:cs="Arial"/>
        </w:rPr>
      </w:pPr>
      <w:r w:rsidRPr="004B4175">
        <w:rPr>
          <w:rStyle w:val="Funotenzeichen"/>
          <w:rFonts w:ascii="Arial" w:hAnsi="Arial" w:cs="Arial"/>
        </w:rPr>
        <w:footnoteRef/>
      </w:r>
      <w:r w:rsidRPr="004B4175">
        <w:rPr>
          <w:rFonts w:cs="Arial"/>
        </w:rPr>
        <w:t xml:space="preserve"> AZA (Antragstellung auf Ausgabenbasis), Regelfall; AZK (Antragstellung auf Kostenbasis), zulässig für Unternehmen und in Ausnahmefällen Forschungseinrichtungen; AZV: (Antrag auf Zuweisung), ist Behörden vorbehalten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11AF" w14:textId="6C7CD105" w:rsidR="00035013" w:rsidRPr="00394AA1" w:rsidRDefault="00D75506" w:rsidP="00394AA1">
    <w:pPr>
      <w:pStyle w:val="Titel"/>
      <w:rPr>
        <w:sz w:val="24"/>
        <w:szCs w:val="52"/>
      </w:rPr>
    </w:pPr>
    <w:r w:rsidRPr="00D75506">
      <w:rPr>
        <w:sz w:val="24"/>
        <w:szCs w:val="52"/>
      </w:rPr>
      <w:drawing>
        <wp:anchor distT="0" distB="0" distL="114300" distR="114300" simplePos="0" relativeHeight="251664384" behindDoc="0" locked="0" layoutInCell="1" allowOverlap="1" wp14:anchorId="54279347" wp14:editId="2C6B7613">
          <wp:simplePos x="0" y="0"/>
          <wp:positionH relativeFrom="column">
            <wp:posOffset>4545026</wp:posOffset>
          </wp:positionH>
          <wp:positionV relativeFrom="paragraph">
            <wp:posOffset>-128858</wp:posOffset>
          </wp:positionV>
          <wp:extent cx="1296171" cy="715058"/>
          <wp:effectExtent l="0" t="0" r="0" b="0"/>
          <wp:wrapNone/>
          <wp:docPr id="10" name="Grafik 9" descr="Ein Bild, das Schrift, Grafiken, Screenshot, Grafik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08E3BF0B-50BA-057B-DAE4-44230BA9EA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9" descr="Ein Bild, das Schrift, Grafiken, Screenshot, Grafik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08E3BF0B-50BA-057B-DAE4-44230BA9EA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313463" cy="724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095">
      <w:rPr>
        <w:sz w:val="24"/>
        <w:szCs w:val="52"/>
      </w:rPr>
      <w:t>Gliederungsvorlage zur Einreichung von Projektskizzen</w:t>
    </w:r>
  </w:p>
  <w:p w14:paraId="38865398" w14:textId="2989F1CB" w:rsidR="00222BEF" w:rsidRPr="00394AA1" w:rsidRDefault="00222BEF" w:rsidP="00035013">
    <w:pPr>
      <w:rPr>
        <w:rFonts w:ascii="Dosis" w:hAnsi="Dosis" w:cs="Arial"/>
        <w:b/>
        <w:bCs/>
        <w:color w:val="322466"/>
        <w:sz w:val="20"/>
        <w:szCs w:val="20"/>
      </w:rPr>
    </w:pPr>
    <w:r w:rsidRPr="00394AA1">
      <w:rPr>
        <w:rFonts w:ascii="Dosis" w:hAnsi="Dosis" w:cs="Arial"/>
        <w:color w:val="322466"/>
        <w:sz w:val="20"/>
        <w:szCs w:val="20"/>
      </w:rPr>
      <w:t xml:space="preserve">Stand: </w:t>
    </w:r>
    <w:r w:rsidR="008356A9">
      <w:rPr>
        <w:rFonts w:ascii="Dosis" w:hAnsi="Dosis" w:cs="Arial"/>
        <w:color w:val="322466"/>
        <w:sz w:val="20"/>
        <w:szCs w:val="20"/>
      </w:rPr>
      <w:t>26.02.2026</w:t>
    </w:r>
  </w:p>
  <w:p w14:paraId="1441D313" w14:textId="4F6EE610" w:rsidR="00035013" w:rsidRDefault="0003501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36DA" w14:textId="77777777" w:rsidR="004B4175" w:rsidRPr="00394AA1" w:rsidRDefault="004B4175" w:rsidP="00394AA1">
    <w:pPr>
      <w:pStyle w:val="Titel"/>
      <w:rPr>
        <w:sz w:val="24"/>
        <w:szCs w:val="52"/>
      </w:rPr>
    </w:pPr>
    <w:r w:rsidRPr="00394AA1">
      <w:rPr>
        <w:noProof/>
        <w:sz w:val="24"/>
        <w:szCs w:val="52"/>
      </w:rPr>
      <w:drawing>
        <wp:anchor distT="0" distB="0" distL="114300" distR="114300" simplePos="0" relativeHeight="251663360" behindDoc="0" locked="0" layoutInCell="1" allowOverlap="1" wp14:anchorId="23AE1DC7" wp14:editId="5DE21CF6">
          <wp:simplePos x="0" y="0"/>
          <wp:positionH relativeFrom="column">
            <wp:posOffset>7970825</wp:posOffset>
          </wp:positionH>
          <wp:positionV relativeFrom="paragraph">
            <wp:posOffset>-58420</wp:posOffset>
          </wp:positionV>
          <wp:extent cx="1208599" cy="666459"/>
          <wp:effectExtent l="0" t="0" r="0" b="0"/>
          <wp:wrapNone/>
          <wp:docPr id="297568833" name="Grafik 1" descr="Ein Bild, das Text, Schrift, Screensho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360658" name="Grafik 1" descr="Ein Bild, das Text, Schrift, Screenshot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99" cy="666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  <w:szCs w:val="52"/>
      </w:rPr>
      <w:t>Gliederungsvorlage zur Einreichung von Projektskizzen</w:t>
    </w:r>
  </w:p>
  <w:p w14:paraId="5D603398" w14:textId="28173597" w:rsidR="004B4175" w:rsidRPr="00394AA1" w:rsidRDefault="004B4175" w:rsidP="00035013">
    <w:pPr>
      <w:rPr>
        <w:rFonts w:ascii="Dosis" w:hAnsi="Dosis" w:cs="Arial"/>
        <w:b/>
        <w:bCs/>
        <w:color w:val="322466"/>
        <w:sz w:val="20"/>
        <w:szCs w:val="20"/>
      </w:rPr>
    </w:pPr>
    <w:r w:rsidRPr="00394AA1">
      <w:rPr>
        <w:rFonts w:ascii="Dosis" w:hAnsi="Dosis" w:cs="Arial"/>
        <w:color w:val="322466"/>
        <w:sz w:val="20"/>
        <w:szCs w:val="20"/>
      </w:rPr>
      <w:t xml:space="preserve">Stand: </w:t>
    </w:r>
    <w:r>
      <w:rPr>
        <w:rFonts w:ascii="Dosis" w:hAnsi="Dosis" w:cs="Arial"/>
        <w:color w:val="322466"/>
        <w:sz w:val="20"/>
        <w:szCs w:val="20"/>
      </w:rPr>
      <w:t>28.01</w:t>
    </w:r>
    <w:r w:rsidR="000D4BBE">
      <w:rPr>
        <w:rFonts w:ascii="Dosis" w:hAnsi="Dosis" w:cs="Arial"/>
        <w:color w:val="322466"/>
        <w:sz w:val="20"/>
        <w:szCs w:val="20"/>
      </w:rPr>
      <w:t>.</w:t>
    </w:r>
    <w:r>
      <w:rPr>
        <w:rFonts w:ascii="Dosis" w:hAnsi="Dosis" w:cs="Arial"/>
        <w:color w:val="322466"/>
        <w:sz w:val="20"/>
        <w:szCs w:val="20"/>
      </w:rPr>
      <w:t>2026</w:t>
    </w:r>
  </w:p>
  <w:p w14:paraId="4EA8255C" w14:textId="77777777" w:rsidR="004B4175" w:rsidRDefault="004B417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5512F" w14:textId="77777777" w:rsidR="00400A69" w:rsidRDefault="00400A69" w:rsidP="004E3BBC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651013EC" wp14:editId="34D939C6">
          <wp:simplePos x="0" y="0"/>
          <wp:positionH relativeFrom="margin">
            <wp:posOffset>7632065</wp:posOffset>
          </wp:positionH>
          <wp:positionV relativeFrom="margin">
            <wp:posOffset>-1123514</wp:posOffset>
          </wp:positionV>
          <wp:extent cx="2282400" cy="1260000"/>
          <wp:effectExtent l="0" t="0" r="0" b="0"/>
          <wp:wrapNone/>
          <wp:docPr id="3" name="Bild 8" descr="C:\Users\siegl\AppData\Local\Microsoft\Windows\INetCache\Content.Word\innont-logo-cyan-short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iegl\AppData\Local\Microsoft\Windows\INetCache\Content.Word\innont-logo-cyan-short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400" cy="12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0C8A3022" wp14:editId="2C653B9B">
          <wp:simplePos x="0" y="0"/>
          <wp:positionH relativeFrom="margin">
            <wp:posOffset>-455930</wp:posOffset>
          </wp:positionH>
          <wp:positionV relativeFrom="margin">
            <wp:posOffset>-1488639</wp:posOffset>
          </wp:positionV>
          <wp:extent cx="2156400" cy="1728000"/>
          <wp:effectExtent l="0" t="0" r="0" b="5715"/>
          <wp:wrapNone/>
          <wp:docPr id="4" name="Bild 6" descr="C:\Users\siegl\AppData\Local\Microsoft\Windows\INetCache\Content.Word\BMDV_2021_Office_Farbe_de_projekttraeger_selbstgeb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siegl\AppData\Local\Microsoft\Windows\INetCache\Content.Word\BMDV_2021_Office_Farbe_de_projekttraeger_selbstgebau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00" cy="17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1855CF" w14:textId="77777777" w:rsidR="00400A69" w:rsidRDefault="00400A69" w:rsidP="00A677E3">
    <w:pPr>
      <w:pStyle w:val="Kopfzeile"/>
      <w:tabs>
        <w:tab w:val="left" w:pos="2822"/>
      </w:tabs>
    </w:pPr>
    <w:r>
      <w:tab/>
    </w:r>
  </w:p>
  <w:p w14:paraId="09A0C8F5" w14:textId="77777777" w:rsidR="00400A69" w:rsidRDefault="00400A69" w:rsidP="004E3BBC">
    <w:pPr>
      <w:pStyle w:val="Kopfzeile"/>
    </w:pPr>
  </w:p>
  <w:p w14:paraId="784A21E9" w14:textId="77777777" w:rsidR="00400A69" w:rsidRDefault="00400A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C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0C6E3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9F0C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E1E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3ED5619"/>
    <w:multiLevelType w:val="hybridMultilevel"/>
    <w:tmpl w:val="92B241C2"/>
    <w:lvl w:ilvl="0" w:tplc="165C39EE">
      <w:start w:val="1"/>
      <w:numFmt w:val="decimal"/>
      <w:lvlText w:val="%1."/>
      <w:lvlJc w:val="left"/>
      <w:pPr>
        <w:ind w:left="1440" w:hanging="360"/>
      </w:pPr>
    </w:lvl>
    <w:lvl w:ilvl="1" w:tplc="C6984A60">
      <w:start w:val="1"/>
      <w:numFmt w:val="decimal"/>
      <w:lvlText w:val="%2."/>
      <w:lvlJc w:val="left"/>
      <w:pPr>
        <w:ind w:left="1440" w:hanging="360"/>
      </w:pPr>
    </w:lvl>
    <w:lvl w:ilvl="2" w:tplc="97F86D1A">
      <w:start w:val="1"/>
      <w:numFmt w:val="decimal"/>
      <w:lvlText w:val="%3."/>
      <w:lvlJc w:val="left"/>
      <w:pPr>
        <w:ind w:left="1440" w:hanging="360"/>
      </w:pPr>
    </w:lvl>
    <w:lvl w:ilvl="3" w:tplc="19EE0C82">
      <w:start w:val="1"/>
      <w:numFmt w:val="decimal"/>
      <w:lvlText w:val="%4."/>
      <w:lvlJc w:val="left"/>
      <w:pPr>
        <w:ind w:left="1440" w:hanging="360"/>
      </w:pPr>
    </w:lvl>
    <w:lvl w:ilvl="4" w:tplc="3BC68654">
      <w:start w:val="1"/>
      <w:numFmt w:val="decimal"/>
      <w:lvlText w:val="%5."/>
      <w:lvlJc w:val="left"/>
      <w:pPr>
        <w:ind w:left="1440" w:hanging="360"/>
      </w:pPr>
    </w:lvl>
    <w:lvl w:ilvl="5" w:tplc="BD7CE6B8">
      <w:start w:val="1"/>
      <w:numFmt w:val="decimal"/>
      <w:lvlText w:val="%6."/>
      <w:lvlJc w:val="left"/>
      <w:pPr>
        <w:ind w:left="1440" w:hanging="360"/>
      </w:pPr>
    </w:lvl>
    <w:lvl w:ilvl="6" w:tplc="C95EACBA">
      <w:start w:val="1"/>
      <w:numFmt w:val="decimal"/>
      <w:lvlText w:val="%7."/>
      <w:lvlJc w:val="left"/>
      <w:pPr>
        <w:ind w:left="1440" w:hanging="360"/>
      </w:pPr>
    </w:lvl>
    <w:lvl w:ilvl="7" w:tplc="0E8EC394">
      <w:start w:val="1"/>
      <w:numFmt w:val="decimal"/>
      <w:lvlText w:val="%8."/>
      <w:lvlJc w:val="left"/>
      <w:pPr>
        <w:ind w:left="1440" w:hanging="360"/>
      </w:pPr>
    </w:lvl>
    <w:lvl w:ilvl="8" w:tplc="B78C2EE6">
      <w:start w:val="1"/>
      <w:numFmt w:val="decimal"/>
      <w:lvlText w:val="%9."/>
      <w:lvlJc w:val="left"/>
      <w:pPr>
        <w:ind w:left="1440" w:hanging="360"/>
      </w:pPr>
    </w:lvl>
  </w:abstractNum>
  <w:abstractNum w:abstractNumId="5" w15:restartNumberingAfterBreak="0">
    <w:nsid w:val="0D0B044E"/>
    <w:multiLevelType w:val="hybridMultilevel"/>
    <w:tmpl w:val="C2CA5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71591"/>
    <w:multiLevelType w:val="multilevel"/>
    <w:tmpl w:val="45B0F3F0"/>
    <w:lvl w:ilvl="0">
      <w:start w:val="1"/>
      <w:numFmt w:val="bullet"/>
      <w:pStyle w:val="Listenabsatz"/>
      <w:lvlText w:val=""/>
      <w:lvlJc w:val="left"/>
      <w:pPr>
        <w:ind w:left="567" w:hanging="360"/>
      </w:pPr>
      <w:rPr>
        <w:rFonts w:ascii="Symbol" w:hAnsi="Symbol" w:hint="default"/>
        <w:u w:color="322466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1800"/>
      </w:pPr>
      <w:rPr>
        <w:rFonts w:hint="default"/>
      </w:rPr>
    </w:lvl>
  </w:abstractNum>
  <w:abstractNum w:abstractNumId="7" w15:restartNumberingAfterBreak="0">
    <w:nsid w:val="11BC7CC7"/>
    <w:multiLevelType w:val="hybridMultilevel"/>
    <w:tmpl w:val="071AE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9307A"/>
    <w:multiLevelType w:val="hybridMultilevel"/>
    <w:tmpl w:val="043238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E5FAC"/>
    <w:multiLevelType w:val="hybridMultilevel"/>
    <w:tmpl w:val="C888C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427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3731B"/>
    <w:multiLevelType w:val="multilevel"/>
    <w:tmpl w:val="45289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18A657EF"/>
    <w:multiLevelType w:val="hybridMultilevel"/>
    <w:tmpl w:val="8670FFE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960AD"/>
    <w:multiLevelType w:val="hybridMultilevel"/>
    <w:tmpl w:val="F3826E74"/>
    <w:lvl w:ilvl="0" w:tplc="1326DD0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53C16"/>
    <w:multiLevelType w:val="hybridMultilevel"/>
    <w:tmpl w:val="2BFCD4E8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03BF3"/>
    <w:multiLevelType w:val="hybridMultilevel"/>
    <w:tmpl w:val="15A0D97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9E5D52"/>
    <w:multiLevelType w:val="hybridMultilevel"/>
    <w:tmpl w:val="8AFEDC4A"/>
    <w:lvl w:ilvl="0" w:tplc="FD58A79C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8581A"/>
    <w:multiLevelType w:val="hybridMultilevel"/>
    <w:tmpl w:val="F48C39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F4161"/>
    <w:multiLevelType w:val="hybridMultilevel"/>
    <w:tmpl w:val="3102738A"/>
    <w:lvl w:ilvl="0" w:tplc="79181118">
      <w:start w:val="1"/>
      <w:numFmt w:val="decimal"/>
      <w:pStyle w:val="ITAbsatz"/>
      <w:lvlText w:val="%1."/>
      <w:lvlJc w:val="right"/>
      <w:pPr>
        <w:tabs>
          <w:tab w:val="num" w:pos="0"/>
        </w:tabs>
        <w:ind w:left="0" w:hanging="851"/>
      </w:pPr>
      <w:rPr>
        <w:rFonts w:ascii="Arial" w:hAnsi="Arial" w:hint="default"/>
        <w:b w:val="0"/>
        <w:i w:val="0"/>
        <w:color w:val="4D4D4D"/>
        <w:sz w:val="20"/>
      </w:rPr>
    </w:lvl>
    <w:lvl w:ilvl="1" w:tplc="04070019">
      <w:start w:val="1"/>
      <w:numFmt w:val="decimal"/>
      <w:lvlRestart w:val="0"/>
      <w:lvlText w:val="%2."/>
      <w:lvlJc w:val="right"/>
      <w:pPr>
        <w:tabs>
          <w:tab w:val="num" w:pos="1250"/>
        </w:tabs>
        <w:ind w:left="1250" w:hanging="170"/>
      </w:pPr>
      <w:rPr>
        <w:rFonts w:hint="default"/>
        <w:b w:val="0"/>
        <w:i w:val="0"/>
        <w:color w:val="auto"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4" w:tplc="0407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4D4D4D"/>
        <w:sz w:val="20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10413B"/>
    <w:multiLevelType w:val="multilevel"/>
    <w:tmpl w:val="6C1836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6E4FFC"/>
    <w:multiLevelType w:val="multilevel"/>
    <w:tmpl w:val="0E4C00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C30EDB"/>
    <w:multiLevelType w:val="hybridMultilevel"/>
    <w:tmpl w:val="1376F6B8"/>
    <w:lvl w:ilvl="0" w:tplc="A66AC480">
      <w:start w:val="1"/>
      <w:numFmt w:val="decimal"/>
      <w:lvlText w:val="%1."/>
      <w:lvlJc w:val="left"/>
      <w:pPr>
        <w:ind w:left="1440" w:hanging="360"/>
      </w:pPr>
    </w:lvl>
    <w:lvl w:ilvl="1" w:tplc="04E081B4">
      <w:start w:val="1"/>
      <w:numFmt w:val="decimal"/>
      <w:lvlText w:val="%2."/>
      <w:lvlJc w:val="left"/>
      <w:pPr>
        <w:ind w:left="1440" w:hanging="360"/>
      </w:pPr>
    </w:lvl>
    <w:lvl w:ilvl="2" w:tplc="4CDAB278">
      <w:start w:val="1"/>
      <w:numFmt w:val="decimal"/>
      <w:lvlText w:val="%3."/>
      <w:lvlJc w:val="left"/>
      <w:pPr>
        <w:ind w:left="1440" w:hanging="360"/>
      </w:pPr>
    </w:lvl>
    <w:lvl w:ilvl="3" w:tplc="1F5ECFCA">
      <w:start w:val="1"/>
      <w:numFmt w:val="decimal"/>
      <w:lvlText w:val="%4."/>
      <w:lvlJc w:val="left"/>
      <w:pPr>
        <w:ind w:left="1440" w:hanging="360"/>
      </w:pPr>
    </w:lvl>
    <w:lvl w:ilvl="4" w:tplc="286C3DB0">
      <w:start w:val="1"/>
      <w:numFmt w:val="decimal"/>
      <w:lvlText w:val="%5."/>
      <w:lvlJc w:val="left"/>
      <w:pPr>
        <w:ind w:left="1440" w:hanging="360"/>
      </w:pPr>
    </w:lvl>
    <w:lvl w:ilvl="5" w:tplc="1CA8DD60">
      <w:start w:val="1"/>
      <w:numFmt w:val="decimal"/>
      <w:lvlText w:val="%6."/>
      <w:lvlJc w:val="left"/>
      <w:pPr>
        <w:ind w:left="1440" w:hanging="360"/>
      </w:pPr>
    </w:lvl>
    <w:lvl w:ilvl="6" w:tplc="684A57FA">
      <w:start w:val="1"/>
      <w:numFmt w:val="decimal"/>
      <w:lvlText w:val="%7."/>
      <w:lvlJc w:val="left"/>
      <w:pPr>
        <w:ind w:left="1440" w:hanging="360"/>
      </w:pPr>
    </w:lvl>
    <w:lvl w:ilvl="7" w:tplc="980EDF6E">
      <w:start w:val="1"/>
      <w:numFmt w:val="decimal"/>
      <w:lvlText w:val="%8."/>
      <w:lvlJc w:val="left"/>
      <w:pPr>
        <w:ind w:left="1440" w:hanging="360"/>
      </w:pPr>
    </w:lvl>
    <w:lvl w:ilvl="8" w:tplc="25BE437C">
      <w:start w:val="1"/>
      <w:numFmt w:val="decimal"/>
      <w:lvlText w:val="%9."/>
      <w:lvlJc w:val="left"/>
      <w:pPr>
        <w:ind w:left="1440" w:hanging="360"/>
      </w:pPr>
    </w:lvl>
  </w:abstractNum>
  <w:abstractNum w:abstractNumId="21" w15:restartNumberingAfterBreak="0">
    <w:nsid w:val="474B4730"/>
    <w:multiLevelType w:val="multilevel"/>
    <w:tmpl w:val="41408AC0"/>
    <w:lvl w:ilvl="0">
      <w:start w:val="1"/>
      <w:numFmt w:val="decimal"/>
      <w:pStyle w:val="ITNummerierung"/>
      <w:isLgl/>
      <w:lvlText w:val="%1."/>
      <w:lvlJc w:val="righ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1">
      <w:start w:val="1"/>
      <w:numFmt w:val="lowerLetter"/>
      <w:pStyle w:val="ITNummerierung2Ebenea"/>
      <w:lvlText w:val="%2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478B690D"/>
    <w:multiLevelType w:val="multilevel"/>
    <w:tmpl w:val="13700694"/>
    <w:lvl w:ilvl="0">
      <w:start w:val="1"/>
      <w:numFmt w:val="bullet"/>
      <w:lvlRestart w:val="0"/>
      <w:pStyle w:val="ITAufzhlung1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pStyle w:val="ITAufzhlung2Minus"/>
      <w:lvlText w:val="-"/>
      <w:lvlJc w:val="left"/>
      <w:pPr>
        <w:tabs>
          <w:tab w:val="num" w:pos="964"/>
        </w:tabs>
        <w:ind w:left="964" w:hanging="284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bullet"/>
      <w:pStyle w:val="ITAufzhlung3Plus"/>
      <w:lvlText w:val="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ITAufzhlung4Pfeil"/>
      <w:lvlText w:val="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bullet"/>
      <w:pStyle w:val="ITAufzhlung5Doppelpfeil"/>
      <w:lvlText w:val="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3" w15:restartNumberingAfterBreak="0">
    <w:nsid w:val="4FCF6C82"/>
    <w:multiLevelType w:val="hybridMultilevel"/>
    <w:tmpl w:val="1EAAD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07DE2"/>
    <w:multiLevelType w:val="hybridMultilevel"/>
    <w:tmpl w:val="133AF2E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8087425"/>
    <w:multiLevelType w:val="multilevel"/>
    <w:tmpl w:val="48F081EC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1800"/>
      </w:pPr>
      <w:rPr>
        <w:rFonts w:hint="default"/>
      </w:rPr>
    </w:lvl>
  </w:abstractNum>
  <w:abstractNum w:abstractNumId="26" w15:restartNumberingAfterBreak="0">
    <w:nsid w:val="66005C34"/>
    <w:multiLevelType w:val="hybridMultilevel"/>
    <w:tmpl w:val="F2401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07641"/>
    <w:multiLevelType w:val="hybridMultilevel"/>
    <w:tmpl w:val="F10845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71B06"/>
    <w:multiLevelType w:val="hybridMultilevel"/>
    <w:tmpl w:val="86FCE8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52E5D"/>
    <w:multiLevelType w:val="multilevel"/>
    <w:tmpl w:val="FF54C324"/>
    <w:lvl w:ilvl="0">
      <w:start w:val="1"/>
      <w:numFmt w:val="decimal"/>
      <w:pStyle w:val="InnoNT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nnoNTberschrift11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InnoNTberschrift111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FCF311B"/>
    <w:multiLevelType w:val="multilevel"/>
    <w:tmpl w:val="27F8A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58613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3CA5EC1"/>
    <w:multiLevelType w:val="multilevel"/>
    <w:tmpl w:val="3B78E59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54E0F49"/>
    <w:multiLevelType w:val="hybridMultilevel"/>
    <w:tmpl w:val="1E724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17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376DC0"/>
    <w:multiLevelType w:val="hybridMultilevel"/>
    <w:tmpl w:val="BF048628"/>
    <w:lvl w:ilvl="0" w:tplc="17BE3F10">
      <w:start w:val="1"/>
      <w:numFmt w:val="bullet"/>
      <w:lvlRestart w:val="0"/>
      <w:pStyle w:val="ITAnhangAufzhlung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7736C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113EF"/>
    <w:multiLevelType w:val="multilevel"/>
    <w:tmpl w:val="DC16E1B6"/>
    <w:lvl w:ilvl="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2" w:hanging="1800"/>
      </w:pPr>
      <w:rPr>
        <w:rFonts w:hint="default"/>
      </w:rPr>
    </w:lvl>
  </w:abstractNum>
  <w:num w:numId="1" w16cid:durableId="1603755198">
    <w:abstractNumId w:val="3"/>
  </w:num>
  <w:num w:numId="2" w16cid:durableId="1802730535">
    <w:abstractNumId w:val="2"/>
  </w:num>
  <w:num w:numId="3" w16cid:durableId="1299069576">
    <w:abstractNumId w:val="1"/>
  </w:num>
  <w:num w:numId="4" w16cid:durableId="821120423">
    <w:abstractNumId w:val="0"/>
  </w:num>
  <w:num w:numId="5" w16cid:durableId="549652771">
    <w:abstractNumId w:val="17"/>
  </w:num>
  <w:num w:numId="6" w16cid:durableId="738092190">
    <w:abstractNumId w:val="35"/>
  </w:num>
  <w:num w:numId="7" w16cid:durableId="914630112">
    <w:abstractNumId w:val="22"/>
  </w:num>
  <w:num w:numId="8" w16cid:durableId="1503737226">
    <w:abstractNumId w:val="22"/>
  </w:num>
  <w:num w:numId="9" w16cid:durableId="845441767">
    <w:abstractNumId w:val="22"/>
  </w:num>
  <w:num w:numId="10" w16cid:durableId="1014187846">
    <w:abstractNumId w:val="22"/>
  </w:num>
  <w:num w:numId="11" w16cid:durableId="1672876684">
    <w:abstractNumId w:val="22"/>
  </w:num>
  <w:num w:numId="12" w16cid:durableId="1535464958">
    <w:abstractNumId w:val="21"/>
  </w:num>
  <w:num w:numId="13" w16cid:durableId="2095399018">
    <w:abstractNumId w:val="21"/>
  </w:num>
  <w:num w:numId="14" w16cid:durableId="1466895244">
    <w:abstractNumId w:val="32"/>
  </w:num>
  <w:num w:numId="15" w16cid:durableId="384573031">
    <w:abstractNumId w:val="32"/>
  </w:num>
  <w:num w:numId="16" w16cid:durableId="1449158752">
    <w:abstractNumId w:val="32"/>
  </w:num>
  <w:num w:numId="17" w16cid:durableId="99037378">
    <w:abstractNumId w:val="31"/>
  </w:num>
  <w:num w:numId="18" w16cid:durableId="1952274756">
    <w:abstractNumId w:val="14"/>
  </w:num>
  <w:num w:numId="19" w16cid:durableId="1078214795">
    <w:abstractNumId w:val="12"/>
  </w:num>
  <w:num w:numId="20" w16cid:durableId="2110731397">
    <w:abstractNumId w:val="10"/>
  </w:num>
  <w:num w:numId="21" w16cid:durableId="1414162107">
    <w:abstractNumId w:val="30"/>
  </w:num>
  <w:num w:numId="22" w16cid:durableId="303387594">
    <w:abstractNumId w:val="18"/>
  </w:num>
  <w:num w:numId="23" w16cid:durableId="1942058810">
    <w:abstractNumId w:val="34"/>
  </w:num>
  <w:num w:numId="24" w16cid:durableId="1306659600">
    <w:abstractNumId w:val="36"/>
  </w:num>
  <w:num w:numId="25" w16cid:durableId="897546048">
    <w:abstractNumId w:val="25"/>
  </w:num>
  <w:num w:numId="26" w16cid:durableId="1224757374">
    <w:abstractNumId w:val="6"/>
  </w:num>
  <w:num w:numId="27" w16cid:durableId="1527865455">
    <w:abstractNumId w:val="19"/>
  </w:num>
  <w:num w:numId="28" w16cid:durableId="863053148">
    <w:abstractNumId w:val="29"/>
  </w:num>
  <w:num w:numId="29" w16cid:durableId="232132356">
    <w:abstractNumId w:val="28"/>
  </w:num>
  <w:num w:numId="30" w16cid:durableId="873661784">
    <w:abstractNumId w:val="20"/>
  </w:num>
  <w:num w:numId="31" w16cid:durableId="1082489367">
    <w:abstractNumId w:val="4"/>
  </w:num>
  <w:num w:numId="32" w16cid:durableId="1974797013">
    <w:abstractNumId w:val="29"/>
  </w:num>
  <w:num w:numId="33" w16cid:durableId="261188888">
    <w:abstractNumId w:val="7"/>
  </w:num>
  <w:num w:numId="34" w16cid:durableId="1875002952">
    <w:abstractNumId w:val="27"/>
  </w:num>
  <w:num w:numId="35" w16cid:durableId="1235969016">
    <w:abstractNumId w:val="26"/>
  </w:num>
  <w:num w:numId="36" w16cid:durableId="1026828697">
    <w:abstractNumId w:val="15"/>
  </w:num>
  <w:num w:numId="37" w16cid:durableId="1298219616">
    <w:abstractNumId w:val="13"/>
  </w:num>
  <w:num w:numId="38" w16cid:durableId="796143472">
    <w:abstractNumId w:val="9"/>
  </w:num>
  <w:num w:numId="39" w16cid:durableId="1447194108">
    <w:abstractNumId w:val="16"/>
  </w:num>
  <w:num w:numId="40" w16cid:durableId="1955021484">
    <w:abstractNumId w:val="5"/>
  </w:num>
  <w:num w:numId="41" w16cid:durableId="904947761">
    <w:abstractNumId w:val="33"/>
  </w:num>
  <w:num w:numId="42" w16cid:durableId="256838172">
    <w:abstractNumId w:val="8"/>
  </w:num>
  <w:num w:numId="43" w16cid:durableId="1292633213">
    <w:abstractNumId w:val="24"/>
  </w:num>
  <w:num w:numId="44" w16cid:durableId="383142294">
    <w:abstractNumId w:val="6"/>
  </w:num>
  <w:num w:numId="45" w16cid:durableId="1590699752">
    <w:abstractNumId w:val="23"/>
  </w:num>
  <w:num w:numId="46" w16cid:durableId="1124271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95"/>
    <w:rsid w:val="00003BEB"/>
    <w:rsid w:val="00013CC6"/>
    <w:rsid w:val="000165BC"/>
    <w:rsid w:val="00035013"/>
    <w:rsid w:val="00037F55"/>
    <w:rsid w:val="000423FB"/>
    <w:rsid w:val="00045DAC"/>
    <w:rsid w:val="000663A5"/>
    <w:rsid w:val="000704CE"/>
    <w:rsid w:val="000829DD"/>
    <w:rsid w:val="00084579"/>
    <w:rsid w:val="00090C91"/>
    <w:rsid w:val="00091CA1"/>
    <w:rsid w:val="00091E61"/>
    <w:rsid w:val="000923ED"/>
    <w:rsid w:val="0009682D"/>
    <w:rsid w:val="00097B0B"/>
    <w:rsid w:val="000A578E"/>
    <w:rsid w:val="000B5E25"/>
    <w:rsid w:val="000C2EE6"/>
    <w:rsid w:val="000D00FD"/>
    <w:rsid w:val="000D37A7"/>
    <w:rsid w:val="000D4BBE"/>
    <w:rsid w:val="000E1FF2"/>
    <w:rsid w:val="00100E03"/>
    <w:rsid w:val="001065F5"/>
    <w:rsid w:val="001077A4"/>
    <w:rsid w:val="00107B5D"/>
    <w:rsid w:val="00144648"/>
    <w:rsid w:val="00145263"/>
    <w:rsid w:val="00146722"/>
    <w:rsid w:val="00160624"/>
    <w:rsid w:val="00160DED"/>
    <w:rsid w:val="001628B0"/>
    <w:rsid w:val="00177633"/>
    <w:rsid w:val="00183F29"/>
    <w:rsid w:val="0019370E"/>
    <w:rsid w:val="001A4D84"/>
    <w:rsid w:val="001A722A"/>
    <w:rsid w:val="001D1DC1"/>
    <w:rsid w:val="001E3F6B"/>
    <w:rsid w:val="001F3878"/>
    <w:rsid w:val="002008C2"/>
    <w:rsid w:val="00202699"/>
    <w:rsid w:val="00203333"/>
    <w:rsid w:val="00206BF9"/>
    <w:rsid w:val="00222BEF"/>
    <w:rsid w:val="00237DF0"/>
    <w:rsid w:val="00281122"/>
    <w:rsid w:val="00283CAF"/>
    <w:rsid w:val="002B06AF"/>
    <w:rsid w:val="002B17A7"/>
    <w:rsid w:val="002B40F7"/>
    <w:rsid w:val="002E2F8B"/>
    <w:rsid w:val="002E6BD8"/>
    <w:rsid w:val="0030537D"/>
    <w:rsid w:val="00333891"/>
    <w:rsid w:val="0033532C"/>
    <w:rsid w:val="003362FA"/>
    <w:rsid w:val="0035197C"/>
    <w:rsid w:val="00364108"/>
    <w:rsid w:val="00364701"/>
    <w:rsid w:val="00367CE2"/>
    <w:rsid w:val="00394AA1"/>
    <w:rsid w:val="003D002A"/>
    <w:rsid w:val="003E5FE6"/>
    <w:rsid w:val="003F2802"/>
    <w:rsid w:val="003F3FBE"/>
    <w:rsid w:val="003F4A6A"/>
    <w:rsid w:val="003F586E"/>
    <w:rsid w:val="003F6F9C"/>
    <w:rsid w:val="00400A69"/>
    <w:rsid w:val="004129DD"/>
    <w:rsid w:val="004204F4"/>
    <w:rsid w:val="00422915"/>
    <w:rsid w:val="004242C5"/>
    <w:rsid w:val="00424D53"/>
    <w:rsid w:val="00426051"/>
    <w:rsid w:val="00431A64"/>
    <w:rsid w:val="0043536E"/>
    <w:rsid w:val="004667BB"/>
    <w:rsid w:val="004801C0"/>
    <w:rsid w:val="004810A9"/>
    <w:rsid w:val="004A1DF6"/>
    <w:rsid w:val="004B4175"/>
    <w:rsid w:val="004B6082"/>
    <w:rsid w:val="004C3F11"/>
    <w:rsid w:val="004D21C1"/>
    <w:rsid w:val="004E063F"/>
    <w:rsid w:val="004E2202"/>
    <w:rsid w:val="004E378B"/>
    <w:rsid w:val="004F3E0A"/>
    <w:rsid w:val="004F697F"/>
    <w:rsid w:val="0051110C"/>
    <w:rsid w:val="00520898"/>
    <w:rsid w:val="00532C61"/>
    <w:rsid w:val="00543528"/>
    <w:rsid w:val="00551205"/>
    <w:rsid w:val="005531A8"/>
    <w:rsid w:val="00561BD5"/>
    <w:rsid w:val="0056261B"/>
    <w:rsid w:val="005668BA"/>
    <w:rsid w:val="00573D55"/>
    <w:rsid w:val="00577CC1"/>
    <w:rsid w:val="0058162C"/>
    <w:rsid w:val="0058266D"/>
    <w:rsid w:val="005B30EB"/>
    <w:rsid w:val="005B5838"/>
    <w:rsid w:val="005B699A"/>
    <w:rsid w:val="005C04A1"/>
    <w:rsid w:val="005D28E5"/>
    <w:rsid w:val="005D53CB"/>
    <w:rsid w:val="005E2469"/>
    <w:rsid w:val="005E28F1"/>
    <w:rsid w:val="0062120B"/>
    <w:rsid w:val="0062159E"/>
    <w:rsid w:val="00626415"/>
    <w:rsid w:val="00640B55"/>
    <w:rsid w:val="00646831"/>
    <w:rsid w:val="00652224"/>
    <w:rsid w:val="0066414D"/>
    <w:rsid w:val="006709E7"/>
    <w:rsid w:val="00674BB2"/>
    <w:rsid w:val="00681002"/>
    <w:rsid w:val="00683C64"/>
    <w:rsid w:val="00692795"/>
    <w:rsid w:val="006A3430"/>
    <w:rsid w:val="006A3564"/>
    <w:rsid w:val="006B37DB"/>
    <w:rsid w:val="006E1B1D"/>
    <w:rsid w:val="006E5384"/>
    <w:rsid w:val="00704915"/>
    <w:rsid w:val="00714076"/>
    <w:rsid w:val="007152D7"/>
    <w:rsid w:val="007304B0"/>
    <w:rsid w:val="00791A33"/>
    <w:rsid w:val="007A0EAC"/>
    <w:rsid w:val="007A68C0"/>
    <w:rsid w:val="007B1DBB"/>
    <w:rsid w:val="007D1A37"/>
    <w:rsid w:val="007D1BCA"/>
    <w:rsid w:val="007E1416"/>
    <w:rsid w:val="007F73D1"/>
    <w:rsid w:val="0080016E"/>
    <w:rsid w:val="00801A21"/>
    <w:rsid w:val="00824268"/>
    <w:rsid w:val="00827CB0"/>
    <w:rsid w:val="008356A9"/>
    <w:rsid w:val="0084244C"/>
    <w:rsid w:val="008567E8"/>
    <w:rsid w:val="00856B4B"/>
    <w:rsid w:val="008713E9"/>
    <w:rsid w:val="00886573"/>
    <w:rsid w:val="00886DA8"/>
    <w:rsid w:val="008879BF"/>
    <w:rsid w:val="008B17A0"/>
    <w:rsid w:val="008B29E6"/>
    <w:rsid w:val="008B71C5"/>
    <w:rsid w:val="008C27D5"/>
    <w:rsid w:val="008D5E1D"/>
    <w:rsid w:val="008E53CD"/>
    <w:rsid w:val="0090326C"/>
    <w:rsid w:val="0090753C"/>
    <w:rsid w:val="00936D71"/>
    <w:rsid w:val="009425B7"/>
    <w:rsid w:val="00954E12"/>
    <w:rsid w:val="00963A06"/>
    <w:rsid w:val="009919E9"/>
    <w:rsid w:val="009A6E44"/>
    <w:rsid w:val="009C0FE7"/>
    <w:rsid w:val="009C79F1"/>
    <w:rsid w:val="009E54BD"/>
    <w:rsid w:val="009E7E78"/>
    <w:rsid w:val="00A21FC2"/>
    <w:rsid w:val="00A37A83"/>
    <w:rsid w:val="00A43188"/>
    <w:rsid w:val="00A47314"/>
    <w:rsid w:val="00A47DF0"/>
    <w:rsid w:val="00A508FA"/>
    <w:rsid w:val="00A608E2"/>
    <w:rsid w:val="00A75E44"/>
    <w:rsid w:val="00A8116D"/>
    <w:rsid w:val="00A91597"/>
    <w:rsid w:val="00AC28D0"/>
    <w:rsid w:val="00AC4D9E"/>
    <w:rsid w:val="00AD0496"/>
    <w:rsid w:val="00AD0A83"/>
    <w:rsid w:val="00AE148F"/>
    <w:rsid w:val="00AE171A"/>
    <w:rsid w:val="00AF1829"/>
    <w:rsid w:val="00AF2241"/>
    <w:rsid w:val="00B06919"/>
    <w:rsid w:val="00B07203"/>
    <w:rsid w:val="00B1128D"/>
    <w:rsid w:val="00B14CBD"/>
    <w:rsid w:val="00B21570"/>
    <w:rsid w:val="00B37D07"/>
    <w:rsid w:val="00B64CF0"/>
    <w:rsid w:val="00B67F59"/>
    <w:rsid w:val="00B70AB1"/>
    <w:rsid w:val="00B736BD"/>
    <w:rsid w:val="00B81613"/>
    <w:rsid w:val="00B817D6"/>
    <w:rsid w:val="00B82A3D"/>
    <w:rsid w:val="00B87821"/>
    <w:rsid w:val="00BB14E2"/>
    <w:rsid w:val="00BB22B9"/>
    <w:rsid w:val="00BB50F9"/>
    <w:rsid w:val="00BC437F"/>
    <w:rsid w:val="00BC4CDF"/>
    <w:rsid w:val="00C017B0"/>
    <w:rsid w:val="00C05360"/>
    <w:rsid w:val="00C20038"/>
    <w:rsid w:val="00C2259D"/>
    <w:rsid w:val="00C31A4A"/>
    <w:rsid w:val="00C40095"/>
    <w:rsid w:val="00C54866"/>
    <w:rsid w:val="00C557EC"/>
    <w:rsid w:val="00C55E79"/>
    <w:rsid w:val="00C635DD"/>
    <w:rsid w:val="00C645C8"/>
    <w:rsid w:val="00C664CB"/>
    <w:rsid w:val="00C66728"/>
    <w:rsid w:val="00C7351F"/>
    <w:rsid w:val="00C76D68"/>
    <w:rsid w:val="00C87D84"/>
    <w:rsid w:val="00CA3834"/>
    <w:rsid w:val="00CA5DCF"/>
    <w:rsid w:val="00CB26B3"/>
    <w:rsid w:val="00CC0280"/>
    <w:rsid w:val="00CD50ED"/>
    <w:rsid w:val="00CE2FE2"/>
    <w:rsid w:val="00CE5CC1"/>
    <w:rsid w:val="00CE7E13"/>
    <w:rsid w:val="00CF5495"/>
    <w:rsid w:val="00D140B4"/>
    <w:rsid w:val="00D24805"/>
    <w:rsid w:val="00D34AF8"/>
    <w:rsid w:val="00D513EB"/>
    <w:rsid w:val="00D603DE"/>
    <w:rsid w:val="00D6252E"/>
    <w:rsid w:val="00D628A7"/>
    <w:rsid w:val="00D65A96"/>
    <w:rsid w:val="00D7340C"/>
    <w:rsid w:val="00D75506"/>
    <w:rsid w:val="00D8083C"/>
    <w:rsid w:val="00D86C7A"/>
    <w:rsid w:val="00DC196A"/>
    <w:rsid w:val="00DC7F70"/>
    <w:rsid w:val="00DD3742"/>
    <w:rsid w:val="00DD64B2"/>
    <w:rsid w:val="00DE0E47"/>
    <w:rsid w:val="00DF4D5C"/>
    <w:rsid w:val="00DF735E"/>
    <w:rsid w:val="00E054F2"/>
    <w:rsid w:val="00E074FD"/>
    <w:rsid w:val="00E13FE2"/>
    <w:rsid w:val="00E142E4"/>
    <w:rsid w:val="00E3424C"/>
    <w:rsid w:val="00E4541C"/>
    <w:rsid w:val="00E5550D"/>
    <w:rsid w:val="00E657B3"/>
    <w:rsid w:val="00E73A1B"/>
    <w:rsid w:val="00E751B5"/>
    <w:rsid w:val="00E85D06"/>
    <w:rsid w:val="00E92120"/>
    <w:rsid w:val="00EB2C1F"/>
    <w:rsid w:val="00EB3306"/>
    <w:rsid w:val="00EB3EB0"/>
    <w:rsid w:val="00EB47BC"/>
    <w:rsid w:val="00EC30F7"/>
    <w:rsid w:val="00EC7A7F"/>
    <w:rsid w:val="00ED5DA5"/>
    <w:rsid w:val="00ED76F7"/>
    <w:rsid w:val="00EF13D2"/>
    <w:rsid w:val="00EF6167"/>
    <w:rsid w:val="00F015AB"/>
    <w:rsid w:val="00F259EC"/>
    <w:rsid w:val="00F3486A"/>
    <w:rsid w:val="00F37103"/>
    <w:rsid w:val="00F532F2"/>
    <w:rsid w:val="00F76EF9"/>
    <w:rsid w:val="00F91368"/>
    <w:rsid w:val="00F9491C"/>
    <w:rsid w:val="00FB3CB7"/>
    <w:rsid w:val="00FB4248"/>
    <w:rsid w:val="00FC6023"/>
    <w:rsid w:val="00FD1CF1"/>
    <w:rsid w:val="00FE12F8"/>
    <w:rsid w:val="00FF2DE8"/>
    <w:rsid w:val="00FF586D"/>
    <w:rsid w:val="00FF65E3"/>
    <w:rsid w:val="146E147F"/>
    <w:rsid w:val="256CE6C8"/>
    <w:rsid w:val="3149A565"/>
    <w:rsid w:val="3BB3B76B"/>
    <w:rsid w:val="43406D80"/>
    <w:rsid w:val="54D895DA"/>
    <w:rsid w:val="6D6D02DC"/>
    <w:rsid w:val="6E4FECE4"/>
    <w:rsid w:val="7B81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53224"/>
  <w15:chartTrackingRefBased/>
  <w15:docId w15:val="{E615A079-EE6C-4DD5-9CC8-F247DD84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rsid w:val="00045DA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045DA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31A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31A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31A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31A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31A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31A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31A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aliases w:val="IT Abbildungsverzeichnis"/>
    <w:basedOn w:val="Standard"/>
    <w:next w:val="Standard"/>
    <w:link w:val="AbbildungsverzeichnisZchn"/>
    <w:rsid w:val="00045DAC"/>
    <w:pPr>
      <w:keepLines/>
      <w:tabs>
        <w:tab w:val="left" w:pos="1418"/>
        <w:tab w:val="right" w:pos="8505"/>
      </w:tabs>
      <w:spacing w:after="80" w:line="276" w:lineRule="auto"/>
      <w:ind w:left="1418" w:right="454" w:hanging="1418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bbildungsverzeichnisZchn">
    <w:name w:val="Abbildungsverzeichnis Zchn"/>
    <w:aliases w:val="IT Abbildungsverzeichnis Zchn"/>
    <w:basedOn w:val="Absatz-Standardschriftart"/>
    <w:link w:val="Abbildungsverzeichnis"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styleId="Aufzhlungszeichen2">
    <w:name w:val="List Bullet 2"/>
    <w:aliases w:val="IT Minus Ebene 2"/>
    <w:basedOn w:val="Standard"/>
    <w:rsid w:val="00045DAC"/>
    <w:pPr>
      <w:tabs>
        <w:tab w:val="num" w:pos="964"/>
      </w:tabs>
      <w:spacing w:after="0" w:line="276" w:lineRule="auto"/>
      <w:ind w:left="964" w:hanging="284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Aufzhlungszeichen3">
    <w:name w:val="List Bullet 3"/>
    <w:aliases w:val="IT Plus Ebene 2"/>
    <w:basedOn w:val="Standard"/>
    <w:next w:val="Aufzhlungszeichen2"/>
    <w:rsid w:val="00045DAC"/>
    <w:pPr>
      <w:tabs>
        <w:tab w:val="num" w:pos="964"/>
      </w:tabs>
      <w:spacing w:after="0" w:line="276" w:lineRule="auto"/>
      <w:ind w:left="964" w:hanging="284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Aufzhlungszeichen4">
    <w:name w:val="List Bullet 4"/>
    <w:aliases w:val="IT Doppelpfeil Ebene 3"/>
    <w:basedOn w:val="Standard"/>
    <w:rsid w:val="00045DAC"/>
    <w:pPr>
      <w:tabs>
        <w:tab w:val="num" w:pos="1247"/>
      </w:tabs>
      <w:spacing w:after="0" w:line="276" w:lineRule="auto"/>
      <w:ind w:left="1247" w:hanging="283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Aufzhlungszeichen5">
    <w:name w:val="List Bullet 5"/>
    <w:aliases w:val="IT Pfeil Ebene 3"/>
    <w:basedOn w:val="Standard"/>
    <w:rsid w:val="00045DAC"/>
    <w:pPr>
      <w:tabs>
        <w:tab w:val="num" w:pos="1247"/>
      </w:tabs>
      <w:spacing w:after="0" w:line="276" w:lineRule="auto"/>
      <w:ind w:left="1247" w:hanging="283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schriftung">
    <w:name w:val="caption"/>
    <w:aliases w:val="IT Beschriftung"/>
    <w:basedOn w:val="Standard"/>
    <w:next w:val="Standard"/>
    <w:link w:val="BeschriftungZchn"/>
    <w:rsid w:val="00045DAC"/>
    <w:pPr>
      <w:spacing w:before="160" w:after="240" w:line="276" w:lineRule="auto"/>
    </w:pPr>
    <w:rPr>
      <w:rFonts w:ascii="Arial" w:eastAsia="Times New Roman" w:hAnsi="Arial" w:cs="Times New Roman"/>
      <w:bCs/>
      <w:sz w:val="16"/>
      <w:szCs w:val="20"/>
      <w:lang w:eastAsia="de-DE"/>
    </w:rPr>
  </w:style>
  <w:style w:type="character" w:customStyle="1" w:styleId="BeschriftungZchn">
    <w:name w:val="Beschriftung Zchn"/>
    <w:aliases w:val="IT Beschriftung Zchn"/>
    <w:basedOn w:val="Absatz-Standardschriftart"/>
    <w:link w:val="Beschriftung"/>
    <w:rsid w:val="00045DAC"/>
    <w:rPr>
      <w:rFonts w:ascii="Arial" w:eastAsia="Times New Roman" w:hAnsi="Arial" w:cs="Times New Roman"/>
      <w:bCs/>
      <w:sz w:val="16"/>
      <w:szCs w:val="20"/>
      <w:lang w:eastAsia="de-DE"/>
    </w:rPr>
  </w:style>
  <w:style w:type="paragraph" w:customStyle="1" w:styleId="FormatvorlageBeschriftung">
    <w:name w:val="Formatvorlage Beschriftung"/>
    <w:aliases w:val="IT Beschriftung + Fett"/>
    <w:basedOn w:val="Beschriftung"/>
    <w:link w:val="FormatvorlageBeschriftungZchn"/>
    <w:rsid w:val="00045DAC"/>
  </w:style>
  <w:style w:type="character" w:customStyle="1" w:styleId="FormatvorlageBeschriftungZchn">
    <w:name w:val="Formatvorlage Beschriftung Zchn"/>
    <w:aliases w:val="IT Beschriftung + Fett Zchn"/>
    <w:basedOn w:val="BeschriftungZchn"/>
    <w:link w:val="FormatvorlageBeschriftung"/>
    <w:rsid w:val="00045DAC"/>
    <w:rPr>
      <w:rFonts w:ascii="Arial" w:eastAsia="Times New Roman" w:hAnsi="Arial" w:cs="Times New Roman"/>
      <w:bCs/>
      <w:sz w:val="16"/>
      <w:szCs w:val="20"/>
      <w:lang w:eastAsia="de-DE"/>
    </w:rPr>
  </w:style>
  <w:style w:type="paragraph" w:customStyle="1" w:styleId="ITberschriftCohneNr">
    <w:name w:val="IT Überschrift C ohne Nr."/>
    <w:next w:val="Standard"/>
    <w:rsid w:val="00045DAC"/>
    <w:pPr>
      <w:spacing w:before="120" w:after="80" w:line="240" w:lineRule="auto"/>
    </w:pPr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ITDeckblattKleinsteSchrift">
    <w:name w:val="IT Deckblatt Kleinste Schrift"/>
    <w:basedOn w:val="ITberschriftCohneNr"/>
    <w:rsid w:val="00045DAC"/>
    <w:pPr>
      <w:ind w:left="618"/>
    </w:pPr>
    <w:rPr>
      <w:rFonts w:cs="Arial"/>
      <w:b w:val="0"/>
    </w:rPr>
  </w:style>
  <w:style w:type="paragraph" w:customStyle="1" w:styleId="FormatvorlageITDeckblattKleinsteSchriftFett">
    <w:name w:val="Formatvorlage IT Deckblatt Kleinste Schrift + Fett"/>
    <w:basedOn w:val="ITDeckblattKleinsteSchrift"/>
    <w:rsid w:val="00045DAC"/>
    <w:rPr>
      <w:b/>
      <w:bCs/>
    </w:rPr>
  </w:style>
  <w:style w:type="paragraph" w:customStyle="1" w:styleId="ITberschriftAohneNr">
    <w:name w:val="IT Überschrift A ohne Nr."/>
    <w:next w:val="Standard"/>
    <w:rsid w:val="00045DAC"/>
    <w:pPr>
      <w:spacing w:before="480" w:after="320" w:line="240" w:lineRule="auto"/>
      <w:contextualSpacing/>
    </w:pPr>
    <w:rPr>
      <w:rFonts w:ascii="Arial" w:eastAsia="Times New Roman" w:hAnsi="Arial" w:cs="Times New Roman"/>
      <w:b/>
      <w:sz w:val="32"/>
      <w:szCs w:val="20"/>
      <w:lang w:eastAsia="de-DE"/>
    </w:rPr>
  </w:style>
  <w:style w:type="paragraph" w:customStyle="1" w:styleId="FormatvorlageITberschriftAohneNrVor0pt">
    <w:name w:val="Formatvorlage IT Überschrift A ohne Nr. + Vor:  0 pt"/>
    <w:basedOn w:val="ITberschriftAohneNr"/>
    <w:rsid w:val="00045DAC"/>
    <w:pPr>
      <w:spacing w:before="0"/>
    </w:pPr>
    <w:rPr>
      <w:bCs/>
    </w:rPr>
  </w:style>
  <w:style w:type="paragraph" w:styleId="Verzeichnis1">
    <w:name w:val="toc 1"/>
    <w:aliases w:val="IT Verzeichnis 1"/>
    <w:basedOn w:val="ITberschriftAohneNr"/>
    <w:next w:val="ITberschriftAohneNr"/>
    <w:rsid w:val="00045DAC"/>
    <w:pPr>
      <w:keepNext/>
      <w:tabs>
        <w:tab w:val="left" w:pos="397"/>
        <w:tab w:val="right" w:leader="dot" w:pos="8505"/>
      </w:tabs>
      <w:spacing w:before="80" w:after="40" w:line="280" w:lineRule="exact"/>
      <w:ind w:left="397" w:hanging="397"/>
      <w:contextualSpacing w:val="0"/>
    </w:pPr>
    <w:rPr>
      <w:bCs/>
      <w:noProof/>
      <w:sz w:val="20"/>
    </w:rPr>
  </w:style>
  <w:style w:type="paragraph" w:customStyle="1" w:styleId="FormatvorlageVerzeichnis1">
    <w:name w:val="Formatvorlage Verzeichnis 1"/>
    <w:aliases w:val="IT Verzeichnis 1 + Rechts:  -019 cm"/>
    <w:basedOn w:val="Verzeichnis1"/>
    <w:rsid w:val="00045DAC"/>
    <w:rPr>
      <w:rFonts w:cs="Arial"/>
    </w:rPr>
  </w:style>
  <w:style w:type="paragraph" w:styleId="Verzeichnis2">
    <w:name w:val="toc 2"/>
    <w:aliases w:val="IT Verzeichnis 2"/>
    <w:rsid w:val="00045DAC"/>
    <w:pPr>
      <w:tabs>
        <w:tab w:val="left" w:pos="1021"/>
        <w:tab w:val="right" w:leader="dot" w:pos="8504"/>
      </w:tabs>
      <w:spacing w:after="0" w:line="240" w:lineRule="exact"/>
      <w:ind w:left="964" w:hanging="567"/>
    </w:pPr>
    <w:rPr>
      <w:rFonts w:ascii="Arial" w:eastAsia="Times New Roman" w:hAnsi="Arial" w:cs="Times New Roman"/>
      <w:bCs/>
      <w:iCs/>
      <w:noProof/>
      <w:sz w:val="20"/>
      <w:szCs w:val="20"/>
      <w:lang w:eastAsia="de-DE"/>
    </w:rPr>
  </w:style>
  <w:style w:type="paragraph" w:customStyle="1" w:styleId="FormatvorlageVerzeichnis2">
    <w:name w:val="Formatvorlage Verzeichnis 2"/>
    <w:aliases w:val="IT Verzeichnis 2 + Links:  072 cm Hängend:  1..."/>
    <w:basedOn w:val="Verzeichnis2"/>
    <w:rsid w:val="00045DAC"/>
    <w:pPr>
      <w:tabs>
        <w:tab w:val="clear" w:pos="1021"/>
        <w:tab w:val="left" w:pos="964"/>
      </w:tabs>
    </w:pPr>
    <w:rPr>
      <w:iCs w:val="0"/>
    </w:rPr>
  </w:style>
  <w:style w:type="paragraph" w:styleId="Verzeichnis3">
    <w:name w:val="toc 3"/>
    <w:aliases w:val="IT Verzeichnis 3"/>
    <w:rsid w:val="00045DAC"/>
    <w:pPr>
      <w:tabs>
        <w:tab w:val="left" w:pos="1701"/>
        <w:tab w:val="right" w:leader="dot" w:pos="8505"/>
      </w:tabs>
      <w:spacing w:before="40" w:after="0" w:line="240" w:lineRule="auto"/>
      <w:ind w:left="1672" w:hanging="680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ormatvorlageVerzeichnis3">
    <w:name w:val="Formatvorlage Verzeichnis 3"/>
    <w:aliases w:val="IT Verzeichnis 3 + Links:  075 cm Hängend:  1..."/>
    <w:basedOn w:val="Verzeichnis3"/>
    <w:rsid w:val="00045DAC"/>
    <w:pPr>
      <w:tabs>
        <w:tab w:val="clear" w:pos="1701"/>
      </w:tabs>
      <w:ind w:left="1588" w:hanging="1021"/>
    </w:pPr>
  </w:style>
  <w:style w:type="paragraph" w:styleId="Funotentext">
    <w:name w:val="footnote text"/>
    <w:aliases w:val="IT Fußnotentext"/>
    <w:basedOn w:val="Standard"/>
    <w:link w:val="FunotentextZchn"/>
    <w:rsid w:val="004B4175"/>
    <w:pPr>
      <w:keepLines/>
      <w:spacing w:after="120" w:line="276" w:lineRule="auto"/>
      <w:ind w:left="102" w:hanging="102"/>
    </w:pPr>
    <w:rPr>
      <w:rFonts w:ascii="Arial" w:eastAsia="Times New Roman" w:hAnsi="Arial" w:cs="Times New Roman"/>
      <w:color w:val="000000" w:themeColor="text1"/>
      <w:sz w:val="16"/>
      <w:szCs w:val="20"/>
      <w:lang w:eastAsia="de-DE"/>
    </w:rPr>
  </w:style>
  <w:style w:type="character" w:customStyle="1" w:styleId="FunotentextZchn">
    <w:name w:val="Fußnotentext Zchn"/>
    <w:aliases w:val="IT Fußnotentext Zchn"/>
    <w:basedOn w:val="Absatz-Standardschriftart"/>
    <w:link w:val="Funotentext"/>
    <w:rsid w:val="004B4175"/>
    <w:rPr>
      <w:rFonts w:ascii="Arial" w:eastAsia="Times New Roman" w:hAnsi="Arial" w:cs="Times New Roman"/>
      <w:color w:val="000000" w:themeColor="text1"/>
      <w:sz w:val="16"/>
      <w:szCs w:val="20"/>
      <w:lang w:eastAsia="de-DE"/>
    </w:rPr>
  </w:style>
  <w:style w:type="character" w:styleId="Funotenzeichen">
    <w:name w:val="footnote reference"/>
    <w:aliases w:val="IT Fußnotenzeichen"/>
    <w:basedOn w:val="Absatz-Standardschriftart"/>
    <w:rsid w:val="00A47DF0"/>
    <w:rPr>
      <w:rFonts w:ascii="Dosis" w:hAnsi="Dosis"/>
      <w:color w:val="000000" w:themeColor="text1"/>
      <w:position w:val="6"/>
      <w:sz w:val="16"/>
      <w:vertAlign w:val="superscript"/>
    </w:rPr>
  </w:style>
  <w:style w:type="character" w:styleId="Hyperlink">
    <w:name w:val="Hyperlink"/>
    <w:aliases w:val="IT Hyperlink"/>
    <w:basedOn w:val="Absatz-Standardschriftart"/>
    <w:rsid w:val="00045DAC"/>
    <w:rPr>
      <w:color w:val="000080"/>
      <w:u w:val="single"/>
    </w:rPr>
  </w:style>
  <w:style w:type="paragraph" w:customStyle="1" w:styleId="ITAbsatz">
    <w:name w:val="IT Absatz"/>
    <w:link w:val="ITAbsatzZchnZchn"/>
    <w:rsid w:val="00045DAC"/>
    <w:pPr>
      <w:numPr>
        <w:numId w:val="5"/>
      </w:numPr>
      <w:spacing w:after="120" w:line="280" w:lineRule="exact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ITAbsatzZchnZchn">
    <w:name w:val="IT Absatz Zchn Zchn"/>
    <w:basedOn w:val="Absatz-Standardschriftart"/>
    <w:link w:val="ITAbsatz"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AbsatzohneNr">
    <w:name w:val="IT Absatz ohne Nr."/>
    <w:basedOn w:val="ITAbsatz"/>
    <w:link w:val="ITAbsatzohneNrZchn"/>
    <w:rsid w:val="00045DAC"/>
    <w:pPr>
      <w:numPr>
        <w:numId w:val="0"/>
      </w:numPr>
      <w:spacing w:after="0"/>
    </w:pPr>
  </w:style>
  <w:style w:type="character" w:customStyle="1" w:styleId="ITAbsatzohneNrZchn">
    <w:name w:val="IT Absatz ohne Nr. Zchn"/>
    <w:basedOn w:val="ITAbsatzZchnZchn"/>
    <w:link w:val="ITAbsatzohneNr"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nnoNTStandard">
    <w:name w:val="InnoNT Standard"/>
    <w:link w:val="InnoNTStandardZchn"/>
    <w:qFormat/>
    <w:rsid w:val="00C40095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InnoNTStandardZchn">
    <w:name w:val="InnoNT Standard Zchn"/>
    <w:basedOn w:val="Absatz-Standardschriftart"/>
    <w:link w:val="InnoNTStandard"/>
    <w:rsid w:val="00C40095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AbsatztextimRahmen">
    <w:name w:val="IT Absatztext im Rahmen"/>
    <w:basedOn w:val="InnoNTStandard"/>
    <w:next w:val="InnoNTStandard"/>
    <w:rsid w:val="00045DAC"/>
    <w:pPr>
      <w:framePr w:w="8505" w:hSpace="284" w:wrap="notBeside" w:vAnchor="text" w:hAnchor="page" w:x="2269" w:y="1" w:anchorLock="1"/>
      <w:pBdr>
        <w:top w:val="thinThickSmallGap" w:sz="12" w:space="2" w:color="auto"/>
        <w:left w:val="thinThickSmallGap" w:sz="12" w:space="2" w:color="auto"/>
        <w:bottom w:val="thickThinSmallGap" w:sz="12" w:space="4" w:color="auto"/>
        <w:right w:val="thickThinSmallGap" w:sz="12" w:space="2" w:color="auto"/>
      </w:pBdr>
    </w:pPr>
  </w:style>
  <w:style w:type="paragraph" w:customStyle="1" w:styleId="ITAnhangAufzhlung">
    <w:name w:val="IT Anhang Aufzählung"/>
    <w:rsid w:val="00045DAC"/>
    <w:pPr>
      <w:numPr>
        <w:numId w:val="6"/>
      </w:numPr>
      <w:spacing w:after="8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Anhangberschrift1">
    <w:name w:val="IT Anhang Überschrift 1"/>
    <w:rsid w:val="00045DAC"/>
    <w:pPr>
      <w:spacing w:before="480" w:after="240" w:line="240" w:lineRule="auto"/>
    </w:pPr>
    <w:rPr>
      <w:rFonts w:ascii="Arial" w:eastAsia="Times New Roman" w:hAnsi="Arial" w:cs="Times New Roman"/>
      <w:b/>
      <w:sz w:val="32"/>
      <w:szCs w:val="20"/>
      <w:lang w:eastAsia="de-DE"/>
    </w:rPr>
  </w:style>
  <w:style w:type="paragraph" w:customStyle="1" w:styleId="ITAufzhlung">
    <w:name w:val="IT Aufzählung ."/>
    <w:rsid w:val="00045DAC"/>
    <w:pPr>
      <w:tabs>
        <w:tab w:val="num" w:pos="284"/>
      </w:tabs>
      <w:spacing w:after="120" w:line="240" w:lineRule="auto"/>
      <w:ind w:left="284" w:hanging="284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Aufzhlung1Punkt">
    <w:name w:val="IT Aufzählung 1 Punkt"/>
    <w:basedOn w:val="ITAbsatzohneNr"/>
    <w:rsid w:val="00045DAC"/>
    <w:pPr>
      <w:numPr>
        <w:numId w:val="11"/>
      </w:numPr>
      <w:spacing w:line="240" w:lineRule="auto"/>
    </w:pPr>
  </w:style>
  <w:style w:type="paragraph" w:customStyle="1" w:styleId="ITAufzhlung2Minus">
    <w:name w:val="IT Aufzählung 2 Minus"/>
    <w:basedOn w:val="ITAbsatzohneNr"/>
    <w:rsid w:val="00045DAC"/>
    <w:pPr>
      <w:numPr>
        <w:ilvl w:val="1"/>
        <w:numId w:val="11"/>
      </w:numPr>
      <w:spacing w:after="60" w:line="240" w:lineRule="auto"/>
    </w:pPr>
  </w:style>
  <w:style w:type="paragraph" w:customStyle="1" w:styleId="ITAufzhlung3Plus">
    <w:name w:val="IT Aufzählung 3 Plus"/>
    <w:basedOn w:val="ITAufzhlung2Minus"/>
    <w:rsid w:val="00045DAC"/>
    <w:pPr>
      <w:numPr>
        <w:ilvl w:val="2"/>
      </w:numPr>
    </w:pPr>
  </w:style>
  <w:style w:type="paragraph" w:customStyle="1" w:styleId="ITAufzhlung4Pfeil">
    <w:name w:val="IT Aufzählung 4 Pfeil"/>
    <w:basedOn w:val="ITAufzhlung2Minus"/>
    <w:rsid w:val="00045DAC"/>
    <w:pPr>
      <w:numPr>
        <w:ilvl w:val="3"/>
      </w:numPr>
    </w:pPr>
  </w:style>
  <w:style w:type="paragraph" w:customStyle="1" w:styleId="ITAufzhlung5Doppelpfeil">
    <w:name w:val="IT Aufzählung 5 Doppelpfeil"/>
    <w:basedOn w:val="ITAufzhlung2Minus"/>
    <w:rsid w:val="00045DAC"/>
    <w:pPr>
      <w:numPr>
        <w:ilvl w:val="4"/>
      </w:numPr>
    </w:pPr>
  </w:style>
  <w:style w:type="paragraph" w:customStyle="1" w:styleId="ITDeckblattGrteSchrift">
    <w:name w:val="IT Deckblatt Größte Schrift"/>
    <w:basedOn w:val="ITberschriftAohneNr"/>
    <w:rsid w:val="00045DAC"/>
    <w:pPr>
      <w:spacing w:line="288" w:lineRule="auto"/>
      <w:jc w:val="right"/>
    </w:pPr>
    <w:rPr>
      <w:rFonts w:cs="Arial"/>
      <w:sz w:val="40"/>
    </w:rPr>
  </w:style>
  <w:style w:type="paragraph" w:customStyle="1" w:styleId="ITDeckblattKleinereSchrift">
    <w:name w:val="IT Deckblatt Kleinere Schrift"/>
    <w:basedOn w:val="ITberschriftCohneNr"/>
    <w:rsid w:val="00045DAC"/>
    <w:pPr>
      <w:jc w:val="right"/>
    </w:pPr>
    <w:rPr>
      <w:rFonts w:cs="Arial"/>
      <w:b w:val="0"/>
      <w:sz w:val="24"/>
    </w:rPr>
  </w:style>
  <w:style w:type="paragraph" w:customStyle="1" w:styleId="ITberschriftBohneNr">
    <w:name w:val="IT Überschrift B ohne Nr."/>
    <w:next w:val="ITAbsatzohneNr"/>
    <w:link w:val="ITberschriftBohneNrZchnZchn"/>
    <w:rsid w:val="00045DAC"/>
    <w:pPr>
      <w:spacing w:before="180" w:after="120" w:line="240" w:lineRule="auto"/>
      <w:contextualSpacing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ITberschriftBohneNrZchnZchn">
    <w:name w:val="IT Überschrift B ohne Nr. Zchn Zchn"/>
    <w:basedOn w:val="Absatz-Standardschriftart"/>
    <w:link w:val="ITberschriftBohneNr"/>
    <w:rsid w:val="00045DAC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TDeckblattMittlereSchrift">
    <w:name w:val="IT Deckblatt Mittlere Schrift"/>
    <w:basedOn w:val="ITberschriftBohneNr"/>
    <w:rsid w:val="00045DAC"/>
    <w:pPr>
      <w:jc w:val="right"/>
    </w:pPr>
    <w:rPr>
      <w:sz w:val="28"/>
    </w:rPr>
  </w:style>
  <w:style w:type="paragraph" w:customStyle="1" w:styleId="ITFuzeile">
    <w:name w:val="IT Fußzeile"/>
    <w:link w:val="ITFuzeileZchn"/>
    <w:autoRedefine/>
    <w:rsid w:val="00045DAC"/>
    <w:pPr>
      <w:tabs>
        <w:tab w:val="right" w:pos="8500"/>
        <w:tab w:val="right" w:pos="13181"/>
      </w:tabs>
      <w:spacing w:after="0" w:line="240" w:lineRule="auto"/>
      <w:ind w:right="604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ITFuzeileZchn">
    <w:name w:val="IT Fußzeile Zchn"/>
    <w:basedOn w:val="Absatz-Standardschriftart"/>
    <w:link w:val="ITFuzeile"/>
    <w:rsid w:val="00045DAC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ITHochgestellt">
    <w:name w:val="IT Hochgestellt"/>
    <w:rsid w:val="00045DAC"/>
    <w:rPr>
      <w:bCs/>
      <w:vertAlign w:val="superscript"/>
    </w:rPr>
  </w:style>
  <w:style w:type="character" w:customStyle="1" w:styleId="ITMarkierungblau">
    <w:name w:val="IT Markierung blau"/>
    <w:basedOn w:val="Absatz-Standardschriftart"/>
    <w:rsid w:val="00045DAC"/>
    <w:rPr>
      <w:bdr w:val="none" w:sz="0" w:space="0" w:color="auto"/>
      <w:shd w:val="clear" w:color="auto" w:fill="00FFFF"/>
      <w:lang w:val="de-DE"/>
    </w:rPr>
  </w:style>
  <w:style w:type="character" w:customStyle="1" w:styleId="ITMarkierunggelb">
    <w:name w:val="IT Markierung gelb"/>
    <w:basedOn w:val="Absatz-Standardschriftart"/>
    <w:rsid w:val="00045DAC"/>
    <w:rPr>
      <w:bdr w:val="none" w:sz="0" w:space="0" w:color="auto"/>
      <w:shd w:val="clear" w:color="auto" w:fill="FFFF00"/>
    </w:rPr>
  </w:style>
  <w:style w:type="character" w:customStyle="1" w:styleId="ITMarkierungrot">
    <w:name w:val="IT Markierung rot"/>
    <w:basedOn w:val="Absatz-Standardschriftart"/>
    <w:rsid w:val="00045DAC"/>
    <w:rPr>
      <w:bdr w:val="none" w:sz="0" w:space="0" w:color="auto"/>
      <w:shd w:val="clear" w:color="auto" w:fill="FF0000"/>
    </w:rPr>
  </w:style>
  <w:style w:type="character" w:customStyle="1" w:styleId="ITMarkierungrckgngig">
    <w:name w:val="IT Markierung rückgängig"/>
    <w:basedOn w:val="Absatz-Standardschriftart"/>
    <w:rsid w:val="00045DAC"/>
    <w:rPr>
      <w:shd w:val="clear" w:color="auto" w:fill="auto"/>
    </w:rPr>
  </w:style>
  <w:style w:type="paragraph" w:customStyle="1" w:styleId="ITNummerierung">
    <w:name w:val="IT Nummerierung"/>
    <w:basedOn w:val="Standard"/>
    <w:rsid w:val="00045DAC"/>
    <w:pPr>
      <w:widowControl w:val="0"/>
      <w:numPr>
        <w:numId w:val="13"/>
      </w:numPr>
      <w:spacing w:after="120" w:line="276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ITNummerierung2Ebenea">
    <w:name w:val="IT Nummerierung 2. Ebene a)"/>
    <w:basedOn w:val="Standard"/>
    <w:rsid w:val="00045DAC"/>
    <w:pPr>
      <w:widowControl w:val="0"/>
      <w:numPr>
        <w:ilvl w:val="1"/>
        <w:numId w:val="13"/>
      </w:numPr>
      <w:spacing w:after="60" w:line="276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ITStandardausgeblendet">
    <w:name w:val="IT Standard ausgeblendet"/>
    <w:rsid w:val="00045DAC"/>
    <w:pPr>
      <w:spacing w:after="0" w:line="240" w:lineRule="auto"/>
    </w:pPr>
    <w:rPr>
      <w:rFonts w:ascii="Arial" w:eastAsia="Times New Roman" w:hAnsi="Arial" w:cs="Times New Roman"/>
      <w:vanish/>
      <w:color w:val="2CB2AF"/>
      <w:sz w:val="20"/>
      <w:szCs w:val="20"/>
      <w:lang w:eastAsia="de-DE"/>
    </w:rPr>
  </w:style>
  <w:style w:type="character" w:customStyle="1" w:styleId="ITStandard1">
    <w:name w:val="IT Standard1"/>
    <w:basedOn w:val="InnoNTStandardZchn"/>
    <w:rsid w:val="00045DAC"/>
    <w:rPr>
      <w:rFonts w:ascii="Arial" w:eastAsia="Times New Roman" w:hAnsi="Arial" w:cs="Times New Roman"/>
      <w:sz w:val="20"/>
      <w:szCs w:val="20"/>
      <w:lang w:val="de-DE" w:eastAsia="de-DE" w:bidi="ar-SA"/>
    </w:rPr>
  </w:style>
  <w:style w:type="paragraph" w:customStyle="1" w:styleId="ITTabelleErsteZeile">
    <w:name w:val="IT Tabelle Erste Zeile"/>
    <w:rsid w:val="00045DAC"/>
    <w:pPr>
      <w:framePr w:hSpace="142" w:wrap="notBeside" w:vAnchor="text" w:hAnchor="text" w:y="1"/>
      <w:spacing w:before="120" w:after="120" w:line="240" w:lineRule="auto"/>
    </w:pPr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customStyle="1" w:styleId="ITTabelleErsteSpalte">
    <w:name w:val="IT Tabelle Erste Spalte"/>
    <w:basedOn w:val="ITTabelleErsteZeile"/>
    <w:rsid w:val="00045DAC"/>
    <w:pPr>
      <w:framePr w:wrap="notBeside"/>
    </w:pPr>
  </w:style>
  <w:style w:type="paragraph" w:customStyle="1" w:styleId="ITTabelleZellen">
    <w:name w:val="IT Tabelle Zellen"/>
    <w:basedOn w:val="ITTabelleErsteZeile"/>
    <w:rsid w:val="00045DAC"/>
    <w:pPr>
      <w:framePr w:wrap="notBeside"/>
    </w:pPr>
    <w:rPr>
      <w:b w:val="0"/>
    </w:rPr>
  </w:style>
  <w:style w:type="paragraph" w:customStyle="1" w:styleId="InnoNTberschrift1">
    <w:name w:val="InnoNT Überschrift 1"/>
    <w:basedOn w:val="Listenabsatz"/>
    <w:next w:val="ITAbsatzohneNr"/>
    <w:link w:val="InnoNTberschrift1Zchn"/>
    <w:qFormat/>
    <w:rsid w:val="00C40095"/>
    <w:pPr>
      <w:numPr>
        <w:numId w:val="28"/>
      </w:numPr>
      <w:spacing w:before="240"/>
    </w:pPr>
    <w:rPr>
      <w:color w:val="2EAA82"/>
      <w:sz w:val="24"/>
      <w:szCs w:val="24"/>
    </w:rPr>
  </w:style>
  <w:style w:type="character" w:customStyle="1" w:styleId="InnoNTberschrift1Zchn">
    <w:name w:val="InnoNT Überschrift 1 Zchn"/>
    <w:basedOn w:val="Absatz-Standardschriftart"/>
    <w:link w:val="InnoNTberschrift1"/>
    <w:rsid w:val="00C40095"/>
    <w:rPr>
      <w:rFonts w:ascii="Arial" w:hAnsi="Arial" w:cs="Arial"/>
      <w:color w:val="2EAA82"/>
      <w:sz w:val="24"/>
      <w:szCs w:val="24"/>
    </w:rPr>
  </w:style>
  <w:style w:type="paragraph" w:customStyle="1" w:styleId="InnoNTberschrift11">
    <w:name w:val="InnoNT Überschrift 1.1"/>
    <w:basedOn w:val="Listenabsatz"/>
    <w:next w:val="ITAbsatzohneNr"/>
    <w:link w:val="InnoNTberschrift11Zchn"/>
    <w:qFormat/>
    <w:rsid w:val="00C40095"/>
    <w:pPr>
      <w:numPr>
        <w:ilvl w:val="1"/>
        <w:numId w:val="28"/>
      </w:numPr>
      <w:spacing w:before="120"/>
    </w:pPr>
    <w:rPr>
      <w:color w:val="322466"/>
    </w:rPr>
  </w:style>
  <w:style w:type="character" w:customStyle="1" w:styleId="InnoNTberschrift11Zchn">
    <w:name w:val="InnoNT Überschrift 1.1 Zchn"/>
    <w:basedOn w:val="Absatz-Standardschriftart"/>
    <w:link w:val="InnoNTberschrift11"/>
    <w:rsid w:val="00C40095"/>
    <w:rPr>
      <w:rFonts w:ascii="Arial" w:hAnsi="Arial" w:cs="Arial"/>
      <w:color w:val="322466"/>
      <w:sz w:val="20"/>
      <w:szCs w:val="20"/>
    </w:rPr>
  </w:style>
  <w:style w:type="paragraph" w:customStyle="1" w:styleId="InnoNTberschrift111">
    <w:name w:val="InnoNT Überschrift 1.1.1"/>
    <w:next w:val="ITAbsatzohneNr"/>
    <w:qFormat/>
    <w:rsid w:val="00C40095"/>
    <w:pPr>
      <w:numPr>
        <w:ilvl w:val="2"/>
        <w:numId w:val="28"/>
      </w:numPr>
      <w:spacing w:before="160" w:after="120" w:line="280" w:lineRule="exact"/>
      <w:outlineLvl w:val="2"/>
    </w:pPr>
    <w:rPr>
      <w:rFonts w:ascii="Arial" w:eastAsia="Times New Roman" w:hAnsi="Arial" w:cs="Times New Roman"/>
      <w:color w:val="322466"/>
      <w:sz w:val="20"/>
      <w:szCs w:val="20"/>
      <w:lang w:eastAsia="de-DE"/>
    </w:rPr>
  </w:style>
  <w:style w:type="paragraph" w:customStyle="1" w:styleId="ITZeilenabstandeinfgen">
    <w:name w:val="IT Zeilenabstand einfügen"/>
    <w:basedOn w:val="Standard"/>
    <w:rsid w:val="00045DAC"/>
    <w:pPr>
      <w:spacing w:after="0" w:line="276" w:lineRule="auto"/>
    </w:pPr>
    <w:rPr>
      <w:rFonts w:ascii="Arial" w:eastAsia="Times New Roman" w:hAnsi="Arial" w:cs="Times New Roman"/>
      <w:sz w:val="12"/>
      <w:szCs w:val="20"/>
      <w:lang w:eastAsia="de-DE"/>
    </w:rPr>
  </w:style>
  <w:style w:type="character" w:customStyle="1" w:styleId="ITZitat">
    <w:name w:val="IT Zitat"/>
    <w:basedOn w:val="Absatz-Standardschriftart"/>
    <w:rsid w:val="00045DAC"/>
    <w:rPr>
      <w:rFonts w:ascii="Arial" w:hAnsi="Arial"/>
      <w:i/>
      <w:spacing w:val="0"/>
    </w:rPr>
  </w:style>
  <w:style w:type="paragraph" w:styleId="Kommentartext">
    <w:name w:val="annotation text"/>
    <w:aliases w:val="IT Kommentartext"/>
    <w:basedOn w:val="Standard"/>
    <w:link w:val="KommentartextZchn"/>
    <w:semiHidden/>
    <w:rsid w:val="00045DAC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extZchn">
    <w:name w:val="Kommentartext Zchn"/>
    <w:aliases w:val="IT Kommentartext Zchn"/>
    <w:basedOn w:val="Absatz-Standardschriftart"/>
    <w:link w:val="Kommentartext"/>
    <w:semiHidden/>
    <w:rsid w:val="00045DAC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aliases w:val="IT Kommentarthema"/>
    <w:basedOn w:val="Kommentartext"/>
    <w:next w:val="Kommentartext"/>
    <w:link w:val="KommentarthemaZchn"/>
    <w:semiHidden/>
    <w:rsid w:val="00045DAC"/>
    <w:rPr>
      <w:b/>
      <w:bCs/>
    </w:rPr>
  </w:style>
  <w:style w:type="character" w:customStyle="1" w:styleId="KommentarthemaZchn">
    <w:name w:val="Kommentarthema Zchn"/>
    <w:aliases w:val="IT Kommentarthema Zchn"/>
    <w:basedOn w:val="KommentartextZchn"/>
    <w:link w:val="Kommentarthema"/>
    <w:semiHidden/>
    <w:rsid w:val="00045DAC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Kommentarzeichen">
    <w:name w:val="annotation reference"/>
    <w:aliases w:val="IT Kommentarzeichen"/>
    <w:basedOn w:val="Absatz-Standardschriftart"/>
    <w:semiHidden/>
    <w:rsid w:val="00045DAC"/>
    <w:rPr>
      <w:sz w:val="16"/>
      <w:szCs w:val="16"/>
    </w:rPr>
  </w:style>
  <w:style w:type="paragraph" w:styleId="Kopfzeile">
    <w:name w:val="header"/>
    <w:aliases w:val="IT Kopfzeile"/>
    <w:link w:val="KopfzeileZchn"/>
    <w:uiPriority w:val="99"/>
    <w:rsid w:val="00045DAC"/>
    <w:pPr>
      <w:tabs>
        <w:tab w:val="left" w:pos="1247"/>
      </w:tabs>
      <w:spacing w:after="0" w:line="240" w:lineRule="auto"/>
    </w:pPr>
    <w:rPr>
      <w:rFonts w:ascii="Arial" w:eastAsia="Times New Roman" w:hAnsi="Arial" w:cs="Times New Roman"/>
      <w:b/>
      <w:color w:val="808080"/>
      <w:sz w:val="20"/>
      <w:szCs w:val="20"/>
      <w:lang w:eastAsia="de-DE"/>
    </w:rPr>
  </w:style>
  <w:style w:type="character" w:customStyle="1" w:styleId="KopfzeileZchn">
    <w:name w:val="Kopfzeile Zchn"/>
    <w:aliases w:val="IT Kopfzeile Zchn"/>
    <w:basedOn w:val="Absatz-Standardschriftart"/>
    <w:link w:val="Kopfzeile"/>
    <w:uiPriority w:val="99"/>
    <w:rsid w:val="00045DAC"/>
    <w:rPr>
      <w:rFonts w:ascii="Arial" w:eastAsia="Times New Roman" w:hAnsi="Arial" w:cs="Times New Roman"/>
      <w:b/>
      <w:color w:val="808080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5DA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45D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de-DE"/>
    </w:rPr>
  </w:style>
  <w:style w:type="paragraph" w:styleId="Verzeichnis4">
    <w:name w:val="toc 4"/>
    <w:aliases w:val="IT Verzeichnis Anhänge"/>
    <w:basedOn w:val="Verzeichnis1"/>
    <w:next w:val="Standard"/>
    <w:rsid w:val="00045DAC"/>
  </w:style>
  <w:style w:type="paragraph" w:styleId="Listenabsatz">
    <w:name w:val="List Paragraph"/>
    <w:aliases w:val="InnoNT Listenabsatz"/>
    <w:basedOn w:val="Standard"/>
    <w:uiPriority w:val="34"/>
    <w:qFormat/>
    <w:rsid w:val="000923ED"/>
    <w:pPr>
      <w:numPr>
        <w:numId w:val="26"/>
      </w:numPr>
      <w:spacing w:line="360" w:lineRule="auto"/>
      <w:contextualSpacing/>
    </w:pPr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3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3A06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603D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rsid w:val="00CB26B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66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146E147F"/>
    <w:pPr>
      <w:tabs>
        <w:tab w:val="center" w:pos="4680"/>
        <w:tab w:val="right" w:pos="9360"/>
      </w:tabs>
      <w:spacing w:after="0" w:line="240" w:lineRule="auto"/>
    </w:pPr>
  </w:style>
  <w:style w:type="table" w:styleId="Tabellenraster">
    <w:name w:val="Table Grid"/>
    <w:basedOn w:val="NormaleTabel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rarbeitung">
    <w:name w:val="Revision"/>
    <w:hidden/>
    <w:uiPriority w:val="99"/>
    <w:semiHidden/>
    <w:rsid w:val="008B17A0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394AA1"/>
    <w:pPr>
      <w:spacing w:after="0" w:line="240" w:lineRule="auto"/>
      <w:contextualSpacing/>
    </w:pPr>
    <w:rPr>
      <w:rFonts w:ascii="Dosis ExtraBold" w:eastAsiaTheme="majorEastAsia" w:hAnsi="Dosis ExtraBold" w:cstheme="majorBidi"/>
      <w:color w:val="322466"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4AA1"/>
    <w:rPr>
      <w:rFonts w:ascii="Dosis ExtraBold" w:eastAsiaTheme="majorEastAsia" w:hAnsi="Dosis ExtraBold" w:cstheme="majorBidi"/>
      <w:color w:val="322466"/>
      <w:spacing w:val="-10"/>
      <w:kern w:val="28"/>
      <w:sz w:val="28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31A6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31A6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31A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31A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31A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31A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31A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60624"/>
  </w:style>
  <w:style w:type="paragraph" w:customStyle="1" w:styleId="Hinweise">
    <w:name w:val="Hinweise"/>
    <w:basedOn w:val="Standard"/>
    <w:next w:val="Standard"/>
    <w:rsid w:val="00400A69"/>
    <w:pPr>
      <w:spacing w:after="40" w:line="360" w:lineRule="auto"/>
    </w:pPr>
    <w:rPr>
      <w:rFonts w:ascii="Arial" w:eastAsia="PMingLiU" w:hAnsi="Arial" w:cs="Times New Roman"/>
      <w:color w:val="FF0000"/>
      <w:sz w:val="20"/>
    </w:rPr>
  </w:style>
  <w:style w:type="paragraph" w:customStyle="1" w:styleId="Beispiele">
    <w:name w:val="Beispiele"/>
    <w:aliases w:val="Erläuterungen"/>
    <w:basedOn w:val="Standard"/>
    <w:rsid w:val="00DF4D5C"/>
    <w:pPr>
      <w:shd w:val="clear" w:color="auto" w:fill="F2F2F2" w:themeFill="background1" w:themeFillShade="F2"/>
      <w:spacing w:after="0" w:line="360" w:lineRule="auto"/>
      <w:ind w:left="284" w:hanging="142"/>
    </w:pPr>
    <w:rPr>
      <w:rFonts w:ascii="Times New Roman" w:eastAsia="PMingLiU" w:hAnsi="Times New Roman" w:cs="Times New Roman"/>
      <w:i/>
      <w:color w:val="2E74B5" w:themeColor="accent5" w:themeShade="BF"/>
      <w:sz w:val="20"/>
    </w:rPr>
  </w:style>
  <w:style w:type="paragraph" w:customStyle="1" w:styleId="Tabellentext">
    <w:name w:val="Tabellentext"/>
    <w:basedOn w:val="Standard"/>
    <w:link w:val="TabellentextZchn"/>
    <w:rsid w:val="00DF4D5C"/>
    <w:pPr>
      <w:spacing w:after="0" w:line="300" w:lineRule="exact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TabellentextZchn">
    <w:name w:val="Tabellentext Zchn"/>
    <w:basedOn w:val="Absatz-Standardschriftart"/>
    <w:link w:val="Tabellentext"/>
    <w:rsid w:val="00DF4D5C"/>
    <w:rPr>
      <w:rFonts w:ascii="Arial" w:eastAsia="Times New Roman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eader" Target="header2.xml" /><Relationship Id="rId18" Type="http://schemas.openxmlformats.org/officeDocument/2006/relationships/theme" Target="theme/theme1.xml" /><Relationship Id="rId7" Type="http://schemas.openxmlformats.org/officeDocument/2006/relationships/settings" Target="settings.xml" /><Relationship Id="rId12" Type="http://schemas.openxmlformats.org/officeDocument/2006/relationships/footer" Target="footer1.xml" /><Relationship Id="rId17" Type="http://schemas.openxmlformats.org/officeDocument/2006/relationships/fontTable" Target="fontTable.xml" /><Relationship Id="rId16" Type="http://schemas.openxmlformats.org/officeDocument/2006/relationships/footer" Target="footer3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5" Type="http://schemas.openxmlformats.org/officeDocument/2006/relationships/header" Target="header3.xml" /><Relationship Id="rId10" Type="http://schemas.openxmlformats.org/officeDocument/2006/relationships/endnotes" Target="endnotes.xml" /><Relationship Id="rId9" Type="http://schemas.openxmlformats.org/officeDocument/2006/relationships/footnotes" Target="footnotes.xml" /><Relationship Id="rId14" Type="http://schemas.openxmlformats.org/officeDocument/2006/relationships/footer" Target="footer2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RC\4-2_CC_R+I_PT_SFR\05_Projekte\01_Laufende_Projekte\2022_InnoNT\00%20Arbeitsbereich%20Team\_InnoNT_Vorlage%20Word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_InnoNT_Vorlage Word.dotx</Template>
  <TotalTime>0</TotalTime>
  <Pages>4</Pages>
  <Words>586</Words>
  <Characters>3695</Characters>
  <Application>Microsoft Office Word</Application>
  <DocSecurity>0</DocSecurity>
  <Lines>30</Lines>
  <Paragraphs>8</Paragraphs>
  <ScaleCrop>false</ScaleCrop>
  <Company>VDIVDEIT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Genthe</dc:creator>
  <cp:keywords/>
  <dc:description/>
  <cp:lastModifiedBy>Thomas Genthe</cp:lastModifiedBy>
  <cp:revision>34</cp:revision>
  <dcterms:created xsi:type="dcterms:W3CDTF">2026-02-06T14:37:00Z</dcterms:created>
  <dcterms:modified xsi:type="dcterms:W3CDTF">2026-02-26T07:27:00Z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0x010100353F18A42CEDA343BF0459A9BFFC7402</vt:lpwstr>
  </property>
  <property fmtid="{D5CDD505-2E9C-101B-9397-08002B2CF9AE}" pid="3" name="MSIP_Label_d3d538fd-7cd2-4b8b-bd42-f6ee8cc1e568_Enabled">
    <vt:lpwstr>true</vt:lpwstr>
  </property>
  <property fmtid="{D5CDD505-2E9C-101B-9397-08002B2CF9AE}" pid="4" name="MSIP_Label_d3d538fd-7cd2-4b8b-bd42-f6ee8cc1e568_SetDate">
    <vt:lpwstr>2025-07-24T08:40:14Z</vt:lpwstr>
  </property>
  <property fmtid="{D5CDD505-2E9C-101B-9397-08002B2CF9AE}" pid="5" name="MSIP_Label_d3d538fd-7cd2-4b8b-bd42-f6ee8cc1e568_Method">
    <vt:lpwstr>Standard</vt:lpwstr>
  </property>
  <property fmtid="{D5CDD505-2E9C-101B-9397-08002B2CF9AE}" pid="6" name="MSIP_Label_d3d538fd-7cd2-4b8b-bd42-f6ee8cc1e568_Name">
    <vt:lpwstr>d3d538fd-7cd2-4b8b-bd42-f6ee8cc1e568</vt:lpwstr>
  </property>
  <property fmtid="{D5CDD505-2E9C-101B-9397-08002B2CF9AE}" pid="7" name="MSIP_Label_d3d538fd-7cd2-4b8b-bd42-f6ee8cc1e568_SiteId">
    <vt:lpwstr>255bd3b3-8412-4e31-a3ec-56916c7ae8c0</vt:lpwstr>
  </property>
  <property fmtid="{D5CDD505-2E9C-101B-9397-08002B2CF9AE}" pid="8" name="MSIP_Label_d3d538fd-7cd2-4b8b-bd42-f6ee8cc1e568_ActionId">
    <vt:lpwstr>b94d0388-9953-4dd0-b219-1ceffa2304b7</vt:lpwstr>
  </property>
  <property fmtid="{D5CDD505-2E9C-101B-9397-08002B2CF9AE}" pid="9" name="MSIP_Label_d3d538fd-7cd2-4b8b-bd42-f6ee8cc1e568_ContentBits">
    <vt:lpwstr>0</vt:lpwstr>
  </property>
  <property fmtid="{D5CDD505-2E9C-101B-9397-08002B2CF9AE}" pid="10" name="MSIP_Label_d3d538fd-7cd2-4b8b-bd42-f6ee8cc1e568_Tag">
    <vt:lpwstr>10, 3, 0, 1</vt:lpwstr>
  </property>
  <property fmtid="{D5CDD505-2E9C-101B-9397-08002B2CF9AE}" pid="11" name="MediaServiceImageTags">
    <vt:lpwstr/>
  </property>
</Properties>
</file>